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B80B3" w14:textId="1FFCFFAC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6CB1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0A742C6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566CB1">
        <w:rPr>
          <w:rFonts w:ascii="Times New Roman" w:eastAsia="Times New Roman" w:hAnsi="Times New Roman" w:cs="Times New Roman"/>
          <w:bCs/>
          <w:noProof w:val="0"/>
          <w:lang w:eastAsia="pl-PL"/>
        </w:rPr>
        <w:t>3</w:t>
      </w:r>
      <w:r w:rsidR="0058630A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.2023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FBC9E70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930C45" w:rsidRPr="00930C45">
        <w:rPr>
          <w:rFonts w:ascii="Times New Roman" w:hAnsi="Times New Roman" w:cs="Times New Roman"/>
          <w:b/>
        </w:rPr>
        <w:t xml:space="preserve">dostawę i montaż urządzeń małej architektury w ramach </w:t>
      </w:r>
      <w:r w:rsidR="00566CB1">
        <w:rPr>
          <w:rFonts w:ascii="Times New Roman" w:hAnsi="Times New Roman" w:cs="Times New Roman"/>
          <w:b/>
        </w:rPr>
        <w:t>zadania pn. „Wesoły plac zabaw” w sołcetwie Miedzna Murowana</w:t>
      </w:r>
      <w:r w:rsidR="00930C45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58D3EEE9" w14:textId="77777777" w:rsidR="00A156AC" w:rsidRDefault="00A156AC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AB8171C" w14:textId="77777777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1A5C38D" w14:textId="65D6ABC1" w:rsidR="00A156AC" w:rsidRDefault="00930C45" w:rsidP="00566CB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Start w:id="1" w:name="_Hlk77182675"/>
      <w:bookmarkEnd w:id="0"/>
      <w:r w:rsidR="00A156AC">
        <w:rPr>
          <w:szCs w:val="24"/>
          <w:vertAlign w:val="baseline"/>
        </w:rPr>
        <w:tab/>
      </w:r>
      <w:r w:rsidR="00A156AC">
        <w:rPr>
          <w:szCs w:val="24"/>
          <w:vertAlign w:val="baseline"/>
        </w:rPr>
        <w:tab/>
      </w:r>
      <w:bookmarkEnd w:id="1"/>
    </w:p>
    <w:p w14:paraId="755FC4C9" w14:textId="77777777" w:rsidR="00DF51EF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259FE1CF" w14:textId="77777777" w:rsidR="00566CB1" w:rsidRPr="0076435A" w:rsidRDefault="00566CB1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7669F875" w14:textId="77777777" w:rsidR="00170BCD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B83D70E" w14:textId="77777777" w:rsidR="00566CB1" w:rsidRPr="0076435A" w:rsidRDefault="00566CB1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253755C9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</w:t>
      </w:r>
      <w:r w:rsidR="005550A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atalogowych wszystkich urządzeń oraz kosztorys ofertowy z wyceną na poszczególne miejscowości.</w:t>
      </w:r>
    </w:p>
    <w:p w14:paraId="5303FD1E" w14:textId="5D65B00A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8630A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.10.2023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B7800"/>
    <w:rsid w:val="009C2588"/>
    <w:rsid w:val="009E5239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434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78</cp:revision>
  <cp:lastPrinted>2020-01-31T07:02:00Z</cp:lastPrinted>
  <dcterms:created xsi:type="dcterms:W3CDTF">2014-10-20T10:14:00Z</dcterms:created>
  <dcterms:modified xsi:type="dcterms:W3CDTF">2023-09-13T09:40:00Z</dcterms:modified>
</cp:coreProperties>
</file>