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79AAF" w14:textId="77777777" w:rsidR="00070D92" w:rsidRDefault="00070D92" w:rsidP="00070D92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8"/>
        <w:gridCol w:w="6185"/>
        <w:gridCol w:w="1268"/>
        <w:gridCol w:w="941"/>
      </w:tblGrid>
      <w:tr w:rsidR="00070D92" w:rsidRPr="00D61881" w14:paraId="65BA7906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3161288" w14:textId="77777777" w:rsidR="00070D92" w:rsidRPr="00D61881" w:rsidRDefault="00070D92" w:rsidP="0017424C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6185" w:type="dxa"/>
            <w:vAlign w:val="center"/>
          </w:tcPr>
          <w:p w14:paraId="00D18EB4" w14:textId="043C4B50" w:rsidR="00070D92" w:rsidRPr="00D61881" w:rsidRDefault="00070D92" w:rsidP="0017424C">
            <w:pPr>
              <w:jc w:val="center"/>
              <w:rPr>
                <w:b/>
              </w:rPr>
            </w:pPr>
            <w:r>
              <w:rPr>
                <w:b/>
              </w:rPr>
              <w:t>Elementy wyposażenia pracowni</w:t>
            </w:r>
          </w:p>
        </w:tc>
        <w:tc>
          <w:tcPr>
            <w:tcW w:w="1268" w:type="dxa"/>
            <w:vAlign w:val="center"/>
          </w:tcPr>
          <w:p w14:paraId="025C31B7" w14:textId="77777777" w:rsidR="00070D92" w:rsidRPr="00D61881" w:rsidRDefault="00070D92" w:rsidP="00B376E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941" w:type="dxa"/>
            <w:vAlign w:val="center"/>
          </w:tcPr>
          <w:p w14:paraId="25EBE4EF" w14:textId="77777777" w:rsidR="00070D92" w:rsidRPr="00D61881" w:rsidRDefault="00070D92" w:rsidP="0017424C">
            <w:pPr>
              <w:jc w:val="center"/>
              <w:rPr>
                <w:b/>
              </w:rPr>
            </w:pPr>
            <w:r>
              <w:rPr>
                <w:b/>
              </w:rPr>
              <w:t xml:space="preserve">Ilość </w:t>
            </w:r>
          </w:p>
        </w:tc>
      </w:tr>
      <w:tr w:rsidR="00070D92" w:rsidRPr="00D61881" w14:paraId="2C651E5F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3DC1DA25" w14:textId="77777777" w:rsidR="00070D92" w:rsidRPr="00D61881" w:rsidRDefault="00070D92" w:rsidP="0017424C">
            <w:pPr>
              <w:jc w:val="center"/>
              <w:rPr>
                <w:sz w:val="20"/>
                <w:szCs w:val="20"/>
              </w:rPr>
            </w:pPr>
            <w:r w:rsidRPr="00D61881">
              <w:rPr>
                <w:sz w:val="20"/>
                <w:szCs w:val="20"/>
              </w:rPr>
              <w:t>1</w:t>
            </w:r>
          </w:p>
        </w:tc>
        <w:tc>
          <w:tcPr>
            <w:tcW w:w="6185" w:type="dxa"/>
          </w:tcPr>
          <w:p w14:paraId="0AEFE08C" w14:textId="23C60358" w:rsidR="00070D92" w:rsidRDefault="00070D92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Ławki (stoliki uczniowskie) 6 osobowe, białe.</w:t>
            </w:r>
          </w:p>
          <w:p w14:paraId="0EC922B9" w14:textId="77777777" w:rsidR="00070D92" w:rsidRPr="00070D92" w:rsidRDefault="00070D92" w:rsidP="004B0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14:ligatures w14:val="standardContextual"/>
              </w:rPr>
            </w:pPr>
            <w:r w:rsidRPr="00070D92">
              <w:rPr>
                <w:rFonts w:ascii="Calibri" w:hAnsi="Calibri" w:cs="Calibri"/>
                <w:sz w:val="20"/>
                <w:szCs w:val="20"/>
                <w14:ligatures w14:val="standardContextual"/>
              </w:rPr>
              <w:t>wymiary: 160 x136xwys. cm ergonomiczny stolik uczniowski zapewniający</w:t>
            </w:r>
          </w:p>
          <w:p w14:paraId="5545D1EC" w14:textId="77777777" w:rsidR="00070D92" w:rsidRPr="00070D92" w:rsidRDefault="00070D92" w:rsidP="004B0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14:ligatures w14:val="standardContextual"/>
              </w:rPr>
            </w:pPr>
            <w:r w:rsidRPr="00070D92">
              <w:rPr>
                <w:rFonts w:ascii="Calibri" w:hAnsi="Calibri" w:cs="Calibri"/>
                <w:sz w:val="20"/>
                <w:szCs w:val="20"/>
                <w14:ligatures w14:val="standardContextual"/>
              </w:rPr>
              <w:t>uczniowi przyjęcie pozycji siedzącej skierowanej o kąt min. 15 stopni od</w:t>
            </w:r>
          </w:p>
          <w:p w14:paraId="729325D8" w14:textId="77777777" w:rsidR="00070D92" w:rsidRPr="00070D92" w:rsidRDefault="00070D92" w:rsidP="004B0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14:ligatures w14:val="standardContextual"/>
              </w:rPr>
            </w:pPr>
            <w:r w:rsidRPr="00070D92">
              <w:rPr>
                <w:rFonts w:ascii="Calibri" w:hAnsi="Calibri" w:cs="Calibri"/>
                <w:sz w:val="20"/>
                <w:szCs w:val="20"/>
                <w14:ligatures w14:val="standardContextual"/>
              </w:rPr>
              <w:t>osi sali w kierunku tablicy, elementy wykonane z płyty wiórowej</w:t>
            </w:r>
          </w:p>
          <w:p w14:paraId="121FCAE1" w14:textId="77777777" w:rsidR="00070D92" w:rsidRPr="00070D92" w:rsidRDefault="00070D92" w:rsidP="004B0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14:ligatures w14:val="standardContextual"/>
              </w:rPr>
            </w:pPr>
            <w:r w:rsidRPr="00070D92">
              <w:rPr>
                <w:rFonts w:ascii="Calibri" w:hAnsi="Calibri" w:cs="Calibri"/>
                <w:sz w:val="20"/>
                <w:szCs w:val="20"/>
                <w14:ligatures w14:val="standardContextual"/>
              </w:rPr>
              <w:t>laminowanej MDF gr. 18 mm, blat grubości min. 18 mm, wykończenie</w:t>
            </w:r>
          </w:p>
          <w:p w14:paraId="68B6D381" w14:textId="77777777" w:rsidR="00070D92" w:rsidRPr="00070D92" w:rsidRDefault="00070D92" w:rsidP="004B05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14:ligatures w14:val="standardContextual"/>
              </w:rPr>
            </w:pPr>
            <w:r w:rsidRPr="00070D92">
              <w:rPr>
                <w:rFonts w:ascii="Calibri" w:hAnsi="Calibri" w:cs="Calibri"/>
                <w:sz w:val="20"/>
                <w:szCs w:val="20"/>
                <w14:ligatures w14:val="standardContextual"/>
              </w:rPr>
              <w:t>grubą okleiną PCV (min. 2 mm), stolik posiada certyfikat dopuszczający do</w:t>
            </w:r>
          </w:p>
          <w:p w14:paraId="50DAA272" w14:textId="48DCFDCA" w:rsidR="00070D92" w:rsidRPr="00D61881" w:rsidRDefault="00070D92" w:rsidP="004B053B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070D92">
              <w:rPr>
                <w:rFonts w:ascii="Calibri" w:hAnsi="Calibri" w:cs="Calibri"/>
                <w:sz w:val="20"/>
                <w:szCs w:val="20"/>
                <w14:ligatures w14:val="standardContextual"/>
              </w:rPr>
              <w:t>użytku w jednostkach oświatowych.</w:t>
            </w:r>
          </w:p>
        </w:tc>
        <w:tc>
          <w:tcPr>
            <w:tcW w:w="1268" w:type="dxa"/>
            <w:vAlign w:val="center"/>
          </w:tcPr>
          <w:p w14:paraId="6E96C38E" w14:textId="455B4EE5" w:rsidR="00070D92" w:rsidRPr="00D61881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28D91E1E" w14:textId="359C399F" w:rsidR="00070D92" w:rsidRPr="00D61881" w:rsidRDefault="00070D92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70D92" w:rsidRPr="00D61881" w14:paraId="460EEE65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3E4AE234" w14:textId="77777777" w:rsidR="00070D92" w:rsidRPr="00D61881" w:rsidRDefault="00070D92" w:rsidP="0017424C">
            <w:pPr>
              <w:jc w:val="center"/>
              <w:rPr>
                <w:sz w:val="20"/>
                <w:szCs w:val="20"/>
              </w:rPr>
            </w:pPr>
            <w:r w:rsidRPr="00D61881">
              <w:rPr>
                <w:sz w:val="20"/>
                <w:szCs w:val="20"/>
              </w:rPr>
              <w:t>2</w:t>
            </w:r>
          </w:p>
        </w:tc>
        <w:tc>
          <w:tcPr>
            <w:tcW w:w="6185" w:type="dxa"/>
          </w:tcPr>
          <w:p w14:paraId="202AAB1A" w14:textId="77777777" w:rsidR="00070D92" w:rsidRDefault="00070D92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Krzesło dla ucznia</w:t>
            </w:r>
          </w:p>
          <w:p w14:paraId="59D4A780" w14:textId="515A0B80" w:rsidR="00070D92" w:rsidRPr="00D61881" w:rsidRDefault="00070D92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70D92">
              <w:rPr>
                <w:sz w:val="20"/>
                <w:szCs w:val="20"/>
              </w:rPr>
              <w:t>Rozmiar 6: wzrost użytkownika: 159-188 cm wysokość siedziska: 46 cm</w:t>
            </w:r>
            <w:r>
              <w:rPr>
                <w:sz w:val="20"/>
                <w:szCs w:val="20"/>
              </w:rPr>
              <w:t>, kolor zielony</w:t>
            </w:r>
          </w:p>
        </w:tc>
        <w:tc>
          <w:tcPr>
            <w:tcW w:w="1268" w:type="dxa"/>
            <w:vAlign w:val="center"/>
          </w:tcPr>
          <w:p w14:paraId="4E2AC5B2" w14:textId="0C644FFE" w:rsidR="00070D92" w:rsidRPr="00D61881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59EF2297" w14:textId="414AE248" w:rsidR="00070D92" w:rsidRPr="00D61881" w:rsidRDefault="00070D92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</w:tr>
      <w:tr w:rsidR="00070D92" w:rsidRPr="00D61881" w14:paraId="61493AB3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45DC75FA" w14:textId="77777777" w:rsidR="00070D92" w:rsidRPr="00D61881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85" w:type="dxa"/>
          </w:tcPr>
          <w:p w14:paraId="034487B6" w14:textId="77777777" w:rsidR="00070D92" w:rsidRDefault="00106179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Biurko nauczycielskie </w:t>
            </w:r>
          </w:p>
          <w:p w14:paraId="35A6D721" w14:textId="615A2C14" w:rsidR="00106179" w:rsidRPr="00D84567" w:rsidRDefault="00106179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06179">
              <w:rPr>
                <w:sz w:val="20"/>
                <w:szCs w:val="20"/>
              </w:rPr>
              <w:t>wymiary: 180x80x76 cm</w:t>
            </w:r>
            <w:r>
              <w:rPr>
                <w:sz w:val="20"/>
                <w:szCs w:val="20"/>
              </w:rPr>
              <w:t>, białe</w:t>
            </w:r>
            <w:r w:rsidR="008D4C7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  <w:r w:rsidR="008D4C77" w:rsidRPr="008D4C77">
              <w:rPr>
                <w:sz w:val="20"/>
                <w:szCs w:val="20"/>
              </w:rPr>
              <w:t>Ergonomiczny kształt</w:t>
            </w:r>
            <w:r w:rsidR="008D4C77">
              <w:rPr>
                <w:sz w:val="20"/>
                <w:szCs w:val="20"/>
              </w:rPr>
              <w:t xml:space="preserve">. </w:t>
            </w:r>
            <w:r w:rsidR="008D4C77" w:rsidRPr="008D4C77">
              <w:rPr>
                <w:sz w:val="20"/>
                <w:szCs w:val="20"/>
              </w:rPr>
              <w:t>Szafka na komputer stacjonarny, zamykana szuflada i szafka na dokumenty</w:t>
            </w:r>
            <w:r w:rsidR="008D4C77">
              <w:rPr>
                <w:sz w:val="20"/>
                <w:szCs w:val="20"/>
              </w:rPr>
              <w:t xml:space="preserve">. </w:t>
            </w:r>
            <w:r w:rsidR="008D4C77" w:rsidRPr="008D4C77">
              <w:rPr>
                <w:sz w:val="20"/>
                <w:szCs w:val="20"/>
              </w:rPr>
              <w:t>Możliwość zabudowy monitora dotykowego 21.5"</w:t>
            </w:r>
          </w:p>
        </w:tc>
        <w:tc>
          <w:tcPr>
            <w:tcW w:w="1268" w:type="dxa"/>
            <w:vAlign w:val="center"/>
          </w:tcPr>
          <w:p w14:paraId="5C97E8A0" w14:textId="7F031AFF" w:rsidR="00070D92" w:rsidRPr="00D61881" w:rsidRDefault="0010617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4AC42195" w14:textId="352FA133" w:rsidR="00070D92" w:rsidRPr="00D61881" w:rsidRDefault="00106179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3A19BEF4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515DE29B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85" w:type="dxa"/>
          </w:tcPr>
          <w:p w14:paraId="6212BF81" w14:textId="0AB9F4F6" w:rsidR="00070D92" w:rsidRDefault="008D4C77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D4C77">
              <w:rPr>
                <w:sz w:val="20"/>
                <w:szCs w:val="20"/>
              </w:rPr>
              <w:t xml:space="preserve">Szafy/ gabloty </w:t>
            </w:r>
            <w:r>
              <w:rPr>
                <w:sz w:val="20"/>
                <w:szCs w:val="20"/>
              </w:rPr>
              <w:t>ekspozycyjne, informacyjne.</w:t>
            </w:r>
            <w:r w:rsidR="00512506">
              <w:rPr>
                <w:sz w:val="20"/>
                <w:szCs w:val="20"/>
              </w:rPr>
              <w:t xml:space="preserve"> Białe</w:t>
            </w:r>
          </w:p>
          <w:p w14:paraId="5BD64D97" w14:textId="21795128" w:rsidR="008D4C77" w:rsidRDefault="008D4C77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8D4C77">
              <w:rPr>
                <w:sz w:val="20"/>
                <w:szCs w:val="20"/>
              </w:rPr>
              <w:t>Szafa zamykana na zamek, drzwi pełne</w:t>
            </w:r>
            <w:r>
              <w:rPr>
                <w:sz w:val="20"/>
                <w:szCs w:val="20"/>
              </w:rPr>
              <w:t>,</w:t>
            </w:r>
            <w:r w:rsidR="00512506">
              <w:rPr>
                <w:sz w:val="20"/>
                <w:szCs w:val="20"/>
              </w:rPr>
              <w:t xml:space="preserve">  środku 5 półek, </w:t>
            </w:r>
            <w:r>
              <w:rPr>
                <w:sz w:val="20"/>
                <w:szCs w:val="20"/>
              </w:rPr>
              <w:t xml:space="preserve"> </w:t>
            </w:r>
            <w:r w:rsidRPr="008D4C77">
              <w:rPr>
                <w:sz w:val="20"/>
                <w:szCs w:val="20"/>
              </w:rPr>
              <w:t>wymiary: 90x40x185 cm</w:t>
            </w:r>
            <w:r>
              <w:rPr>
                <w:sz w:val="20"/>
                <w:szCs w:val="20"/>
              </w:rPr>
              <w:t>.</w:t>
            </w:r>
          </w:p>
          <w:p w14:paraId="58717B7F" w14:textId="1456B153" w:rsidR="008D4C77" w:rsidRDefault="00512506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12506">
              <w:rPr>
                <w:sz w:val="20"/>
                <w:szCs w:val="20"/>
              </w:rPr>
              <w:t>Szafa zamykana na zamek, góra otwarta</w:t>
            </w:r>
            <w:r>
              <w:rPr>
                <w:sz w:val="20"/>
                <w:szCs w:val="20"/>
              </w:rPr>
              <w:t xml:space="preserve"> – 3 półki, </w:t>
            </w:r>
            <w:r w:rsidRPr="00512506">
              <w:rPr>
                <w:sz w:val="20"/>
                <w:szCs w:val="20"/>
              </w:rPr>
              <w:t>wymiary: 90x40x185 cm</w:t>
            </w:r>
          </w:p>
          <w:p w14:paraId="19CB3EA2" w14:textId="2596549D" w:rsidR="00512506" w:rsidRPr="008D4C77" w:rsidRDefault="00512506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12506">
              <w:rPr>
                <w:sz w:val="20"/>
                <w:szCs w:val="20"/>
              </w:rPr>
              <w:t xml:space="preserve">Regał otwarty z </w:t>
            </w:r>
            <w:r>
              <w:rPr>
                <w:sz w:val="20"/>
                <w:szCs w:val="20"/>
              </w:rPr>
              <w:t xml:space="preserve">5 </w:t>
            </w:r>
            <w:r w:rsidRPr="00512506">
              <w:rPr>
                <w:sz w:val="20"/>
                <w:szCs w:val="20"/>
              </w:rPr>
              <w:t>półkami</w:t>
            </w:r>
            <w:r>
              <w:rPr>
                <w:sz w:val="20"/>
                <w:szCs w:val="20"/>
              </w:rPr>
              <w:t xml:space="preserve">, </w:t>
            </w:r>
            <w:r w:rsidRPr="00512506">
              <w:rPr>
                <w:sz w:val="20"/>
                <w:szCs w:val="20"/>
              </w:rPr>
              <w:t>wymiary: 90x40x185 cm</w:t>
            </w:r>
          </w:p>
        </w:tc>
        <w:tc>
          <w:tcPr>
            <w:tcW w:w="1268" w:type="dxa"/>
            <w:vAlign w:val="center"/>
          </w:tcPr>
          <w:p w14:paraId="252E9D07" w14:textId="0A675668" w:rsidR="00070D92" w:rsidRPr="008D4C77" w:rsidRDefault="008D4C77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8D4C77">
              <w:rPr>
                <w:sz w:val="20"/>
                <w:szCs w:val="20"/>
              </w:rPr>
              <w:t>zt.</w:t>
            </w:r>
          </w:p>
        </w:tc>
        <w:tc>
          <w:tcPr>
            <w:tcW w:w="941" w:type="dxa"/>
            <w:vAlign w:val="center"/>
          </w:tcPr>
          <w:p w14:paraId="084AD6A9" w14:textId="776A312C" w:rsidR="00070D92" w:rsidRPr="00D61881" w:rsidRDefault="008D4C77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70D92" w:rsidRPr="00D61881" w14:paraId="2ACE55D9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8BF5AE7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85" w:type="dxa"/>
          </w:tcPr>
          <w:p w14:paraId="300F159A" w14:textId="2CEC724D" w:rsidR="00070D92" w:rsidRPr="00B95898" w:rsidRDefault="000D3B08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B95898">
              <w:rPr>
                <w:sz w:val="20"/>
                <w:szCs w:val="20"/>
              </w:rPr>
              <w:t>Żaluzje</w:t>
            </w:r>
            <w:r w:rsidR="00B95898" w:rsidRPr="00B95898">
              <w:rPr>
                <w:sz w:val="20"/>
                <w:szCs w:val="20"/>
              </w:rPr>
              <w:t>, kolor granatowy</w:t>
            </w:r>
            <w:r w:rsidR="00B95898">
              <w:rPr>
                <w:sz w:val="20"/>
                <w:szCs w:val="20"/>
              </w:rPr>
              <w:t xml:space="preserve"> rozm.</w:t>
            </w:r>
            <w:r w:rsidR="00B95898" w:rsidRPr="00B95898">
              <w:rPr>
                <w:sz w:val="20"/>
                <w:szCs w:val="20"/>
              </w:rPr>
              <w:t>2,36x2,03</w:t>
            </w:r>
            <w:r w:rsidR="00B95898">
              <w:rPr>
                <w:sz w:val="20"/>
                <w:szCs w:val="20"/>
              </w:rPr>
              <w:t xml:space="preserve"> </w:t>
            </w:r>
            <w:r w:rsidR="00B95898" w:rsidRPr="00B95898">
              <w:rPr>
                <w:sz w:val="20"/>
                <w:szCs w:val="20"/>
              </w:rPr>
              <w:t>m</w:t>
            </w:r>
            <w:r w:rsidR="00B95898">
              <w:rPr>
                <w:sz w:val="20"/>
                <w:szCs w:val="20"/>
              </w:rPr>
              <w:t xml:space="preserve">. montaż do ściany (na otwór okienny), zwijane. </w:t>
            </w:r>
          </w:p>
        </w:tc>
        <w:tc>
          <w:tcPr>
            <w:tcW w:w="1268" w:type="dxa"/>
            <w:vAlign w:val="center"/>
          </w:tcPr>
          <w:p w14:paraId="4DBC8BF0" w14:textId="5109B3F9" w:rsidR="00070D92" w:rsidRPr="000D3B08" w:rsidRDefault="000D3B08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0D3B08">
              <w:rPr>
                <w:sz w:val="20"/>
                <w:szCs w:val="20"/>
              </w:rPr>
              <w:t xml:space="preserve">zt. </w:t>
            </w:r>
          </w:p>
        </w:tc>
        <w:tc>
          <w:tcPr>
            <w:tcW w:w="941" w:type="dxa"/>
            <w:vAlign w:val="center"/>
          </w:tcPr>
          <w:p w14:paraId="55514B9B" w14:textId="3DFB88C7" w:rsidR="00070D92" w:rsidRPr="00D61881" w:rsidRDefault="000D3B08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70D92" w:rsidRPr="00D61881" w14:paraId="4E4D4043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48C025D2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85" w:type="dxa"/>
          </w:tcPr>
          <w:p w14:paraId="5DA7DA91" w14:textId="2DF31C84" w:rsidR="00070D92" w:rsidRPr="000D3B08" w:rsidRDefault="000D3B08" w:rsidP="004B053B">
            <w:pPr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Fototapeta tematyczna do pracowni 10m</w:t>
            </w:r>
            <w:r>
              <w:rPr>
                <w:sz w:val="20"/>
                <w:szCs w:val="20"/>
                <w:vertAlign w:val="superscript"/>
              </w:rPr>
              <w:t>2</w:t>
            </w:r>
            <w:r w:rsidRPr="000D3B08">
              <w:rPr>
                <w:sz w:val="20"/>
                <w:szCs w:val="20"/>
              </w:rPr>
              <w:t xml:space="preserve"> (przedstawiająca lokalne walory</w:t>
            </w:r>
            <w:r>
              <w:rPr>
                <w:sz w:val="20"/>
                <w:szCs w:val="20"/>
                <w:vertAlign w:val="superscript"/>
              </w:rPr>
              <w:t xml:space="preserve">  </w:t>
            </w:r>
            <w:r>
              <w:rPr>
                <w:sz w:val="20"/>
                <w:szCs w:val="20"/>
              </w:rPr>
              <w:t>przyrodnicze)</w:t>
            </w:r>
          </w:p>
        </w:tc>
        <w:tc>
          <w:tcPr>
            <w:tcW w:w="1268" w:type="dxa"/>
            <w:vAlign w:val="center"/>
          </w:tcPr>
          <w:p w14:paraId="0B78C552" w14:textId="3D8CC9F4" w:rsidR="00070D92" w:rsidRPr="00D61881" w:rsidRDefault="000D3B08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41" w:type="dxa"/>
            <w:vAlign w:val="center"/>
          </w:tcPr>
          <w:p w14:paraId="333689B2" w14:textId="7D0B38DF" w:rsidR="00070D92" w:rsidRPr="00D61881" w:rsidRDefault="000D3B08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070D92" w:rsidRPr="00D61881" w14:paraId="6C848ED3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4A738F0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185" w:type="dxa"/>
          </w:tcPr>
          <w:p w14:paraId="299E5E17" w14:textId="77777777" w:rsidR="001304B8" w:rsidRPr="001304B8" w:rsidRDefault="000D3B08" w:rsidP="001304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0D3B08">
              <w:rPr>
                <w:sz w:val="20"/>
                <w:szCs w:val="20"/>
              </w:rPr>
              <w:t xml:space="preserve">Stoliki mikroskopowe </w:t>
            </w:r>
            <w:r w:rsidR="00745812">
              <w:rPr>
                <w:sz w:val="20"/>
                <w:szCs w:val="20"/>
              </w:rPr>
              <w:t xml:space="preserve">2 osobowe. </w:t>
            </w:r>
            <w:r w:rsidR="001304B8" w:rsidRPr="001304B8">
              <w:rPr>
                <w:sz w:val="20"/>
                <w:szCs w:val="20"/>
              </w:rPr>
              <w:t>Blat stołu płyta laminowana lub HPL</w:t>
            </w:r>
          </w:p>
          <w:p w14:paraId="0EE4DB87" w14:textId="166286C9" w:rsidR="00070D92" w:rsidRPr="001304B8" w:rsidRDefault="001304B8" w:rsidP="001304B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1304B8">
              <w:rPr>
                <w:sz w:val="20"/>
                <w:szCs w:val="20"/>
              </w:rPr>
              <w:t>Konstrukcja stołu: rura kwadratowa 25x25 mm</w:t>
            </w:r>
            <w:r>
              <w:rPr>
                <w:sz w:val="20"/>
                <w:szCs w:val="20"/>
              </w:rPr>
              <w:t xml:space="preserve">. </w:t>
            </w:r>
            <w:r w:rsidRPr="001304B8">
              <w:rPr>
                <w:sz w:val="20"/>
                <w:szCs w:val="20"/>
              </w:rPr>
              <w:t>Wymiary blatu: 1800x600 mm lub 1200x600 mm</w:t>
            </w:r>
          </w:p>
        </w:tc>
        <w:tc>
          <w:tcPr>
            <w:tcW w:w="1268" w:type="dxa"/>
            <w:vAlign w:val="center"/>
          </w:tcPr>
          <w:p w14:paraId="7CC672E0" w14:textId="3A2591C8" w:rsidR="00070D92" w:rsidRPr="00D61881" w:rsidRDefault="000D3B08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6431FB5A" w14:textId="4E567F1F" w:rsidR="00070D92" w:rsidRPr="00D61881" w:rsidRDefault="000D3B08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070D92" w:rsidRPr="00D61881" w14:paraId="0E505906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34681A68" w14:textId="77777777" w:rsidR="00070D92" w:rsidRDefault="00070D92" w:rsidP="008B66F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185" w:type="dxa"/>
          </w:tcPr>
          <w:p w14:paraId="3356455E" w14:textId="08561D5F" w:rsidR="00070D92" w:rsidRPr="00D61881" w:rsidRDefault="000D3B08" w:rsidP="008B66FC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Taboret laboratoryjny obrotowy </w:t>
            </w:r>
            <w:r w:rsidR="008B66FC" w:rsidRPr="008B66FC">
              <w:rPr>
                <w:sz w:val="20"/>
                <w:szCs w:val="20"/>
              </w:rPr>
              <w:t>z okrągłym siedziskiem, z regulowaną wysokością</w:t>
            </w:r>
          </w:p>
        </w:tc>
        <w:tc>
          <w:tcPr>
            <w:tcW w:w="1268" w:type="dxa"/>
            <w:vAlign w:val="center"/>
          </w:tcPr>
          <w:p w14:paraId="0FB00363" w14:textId="113AF38A" w:rsidR="00070D92" w:rsidRPr="00D61881" w:rsidRDefault="000D3B08" w:rsidP="008B66FC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6E7EB771" w14:textId="1D9DA58A" w:rsidR="00070D92" w:rsidRPr="00D61881" w:rsidRDefault="000D3B08" w:rsidP="008B66FC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70D92" w:rsidRPr="00D61881" w14:paraId="73AB19AE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3B73EF1B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185" w:type="dxa"/>
          </w:tcPr>
          <w:p w14:paraId="69160BB3" w14:textId="36CD8EE0" w:rsidR="00070D92" w:rsidRPr="00DB67F9" w:rsidRDefault="000D3B08" w:rsidP="0017424C">
            <w:pPr>
              <w:jc w:val="both"/>
              <w:rPr>
                <w:color w:val="FF0000"/>
                <w:sz w:val="20"/>
                <w:szCs w:val="20"/>
              </w:rPr>
            </w:pPr>
            <w:r w:rsidRPr="000D3B08">
              <w:rPr>
                <w:sz w:val="20"/>
                <w:szCs w:val="20"/>
              </w:rPr>
              <w:t>Stacja segregacji odpadów</w:t>
            </w:r>
            <w:r w:rsidR="008B66FC">
              <w:rPr>
                <w:sz w:val="20"/>
                <w:szCs w:val="20"/>
              </w:rPr>
              <w:t>, ze stali, 5 komorowa (5x60L)</w:t>
            </w:r>
          </w:p>
        </w:tc>
        <w:tc>
          <w:tcPr>
            <w:tcW w:w="1268" w:type="dxa"/>
            <w:vAlign w:val="center"/>
          </w:tcPr>
          <w:p w14:paraId="0DCBB310" w14:textId="7A7D9B42" w:rsidR="00070D92" w:rsidRPr="00D61881" w:rsidRDefault="000D3B08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5AA128E7" w14:textId="3FBA1C40" w:rsidR="00070D92" w:rsidRPr="00D61881" w:rsidRDefault="000D3B08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4ACA5388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6051A68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185" w:type="dxa"/>
          </w:tcPr>
          <w:p w14:paraId="0F25855C" w14:textId="6B7CD2C2" w:rsidR="00745812" w:rsidRPr="00D61881" w:rsidRDefault="000D3B08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Tablica biała </w:t>
            </w:r>
            <w:proofErr w:type="spellStart"/>
            <w:r>
              <w:rPr>
                <w:sz w:val="20"/>
                <w:szCs w:val="20"/>
              </w:rPr>
              <w:t>suchościeralna</w:t>
            </w:r>
            <w:proofErr w:type="spellEnd"/>
            <w:r>
              <w:rPr>
                <w:sz w:val="20"/>
                <w:szCs w:val="20"/>
              </w:rPr>
              <w:t xml:space="preserve"> magnetyczna </w:t>
            </w:r>
            <w:r w:rsidR="00745812" w:rsidRPr="00745812">
              <w:rPr>
                <w:sz w:val="20"/>
                <w:szCs w:val="20"/>
              </w:rPr>
              <w:t>170x100</w:t>
            </w:r>
            <w:r w:rsidR="00745812">
              <w:rPr>
                <w:sz w:val="20"/>
                <w:szCs w:val="20"/>
              </w:rPr>
              <w:t xml:space="preserve"> </w:t>
            </w:r>
            <w:r w:rsidR="00745812" w:rsidRPr="00745812">
              <w:rPr>
                <w:sz w:val="20"/>
                <w:szCs w:val="20"/>
              </w:rPr>
              <w:t>o powierzchni magnetycznej lakierowanej.</w:t>
            </w:r>
            <w:r w:rsidR="00745812">
              <w:rPr>
                <w:sz w:val="20"/>
                <w:szCs w:val="20"/>
              </w:rPr>
              <w:t xml:space="preserve"> </w:t>
            </w:r>
            <w:r w:rsidR="00745812" w:rsidRPr="00745812">
              <w:rPr>
                <w:sz w:val="20"/>
                <w:szCs w:val="20"/>
              </w:rPr>
              <w:t>Rama aluminiowa z profilu UKF. Tył tablicy wzmocniony blachą</w:t>
            </w:r>
            <w:r w:rsidR="00745812">
              <w:rPr>
                <w:sz w:val="20"/>
                <w:szCs w:val="20"/>
              </w:rPr>
              <w:t xml:space="preserve"> </w:t>
            </w:r>
            <w:r w:rsidR="00745812" w:rsidRPr="00745812">
              <w:rPr>
                <w:sz w:val="20"/>
                <w:szCs w:val="20"/>
              </w:rPr>
              <w:t>ocynkowaną</w:t>
            </w:r>
            <w:r w:rsidR="00745812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268" w:type="dxa"/>
            <w:vAlign w:val="center"/>
          </w:tcPr>
          <w:p w14:paraId="2D79DEFC" w14:textId="4665AD13" w:rsidR="00070D92" w:rsidRPr="00D61881" w:rsidRDefault="000D3B08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376C24BE" w14:textId="633C04E8" w:rsidR="00070D92" w:rsidRPr="00D61881" w:rsidRDefault="000D3B08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4E6E0DBD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4EF35F53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185" w:type="dxa"/>
          </w:tcPr>
          <w:p w14:paraId="699CC19A" w14:textId="12C418E3" w:rsidR="00070D92" w:rsidRPr="00D84567" w:rsidRDefault="000D3B08" w:rsidP="00174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Tabliczki do oznaczania roślin </w:t>
            </w:r>
          </w:p>
        </w:tc>
        <w:tc>
          <w:tcPr>
            <w:tcW w:w="1268" w:type="dxa"/>
            <w:vAlign w:val="center"/>
          </w:tcPr>
          <w:p w14:paraId="3DBC119A" w14:textId="05FBFB0E" w:rsidR="00070D92" w:rsidRPr="00D61881" w:rsidRDefault="000D3B08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72FC26EC" w14:textId="20FA601C" w:rsidR="00070D92" w:rsidRPr="00D61881" w:rsidRDefault="000D3B08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70D92" w:rsidRPr="00D61881" w14:paraId="29789FEE" w14:textId="77777777" w:rsidTr="000D3B08">
        <w:trPr>
          <w:trHeight w:val="340"/>
        </w:trPr>
        <w:tc>
          <w:tcPr>
            <w:tcW w:w="906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3987CAB7" w14:textId="77777777" w:rsidR="00B376E9" w:rsidRPr="00D61881" w:rsidRDefault="00B376E9" w:rsidP="000D3B08">
            <w:pPr>
              <w:rPr>
                <w:sz w:val="20"/>
                <w:szCs w:val="20"/>
              </w:rPr>
            </w:pPr>
          </w:p>
        </w:tc>
      </w:tr>
      <w:tr w:rsidR="00070D92" w:rsidRPr="00D61881" w14:paraId="6A34EB80" w14:textId="77777777" w:rsidTr="000D3B08">
        <w:trPr>
          <w:trHeight w:val="340"/>
        </w:trPr>
        <w:tc>
          <w:tcPr>
            <w:tcW w:w="906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139C31F3" w14:textId="77777777" w:rsidR="00070D92" w:rsidRPr="00D61881" w:rsidRDefault="00070D92" w:rsidP="000D3B08">
            <w:pPr>
              <w:rPr>
                <w:sz w:val="20"/>
                <w:szCs w:val="20"/>
              </w:rPr>
            </w:pPr>
          </w:p>
        </w:tc>
      </w:tr>
      <w:tr w:rsidR="00070D92" w:rsidRPr="00D61881" w14:paraId="70EBA2BE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B3B7E7F" w14:textId="77777777" w:rsidR="00070D92" w:rsidRPr="001A3E61" w:rsidRDefault="00070D92" w:rsidP="0017424C">
            <w:pPr>
              <w:jc w:val="center"/>
              <w:rPr>
                <w:b/>
              </w:rPr>
            </w:pPr>
            <w:r w:rsidRPr="001A3E61">
              <w:rPr>
                <w:b/>
              </w:rPr>
              <w:t>L.P.</w:t>
            </w:r>
          </w:p>
        </w:tc>
        <w:tc>
          <w:tcPr>
            <w:tcW w:w="6185" w:type="dxa"/>
            <w:vAlign w:val="center"/>
          </w:tcPr>
          <w:p w14:paraId="04707E52" w14:textId="4B960C4C" w:rsidR="00070D92" w:rsidRPr="001A3E61" w:rsidRDefault="00FE582D" w:rsidP="0017424C">
            <w:pPr>
              <w:jc w:val="center"/>
              <w:rPr>
                <w:b/>
              </w:rPr>
            </w:pPr>
            <w:r>
              <w:rPr>
                <w:b/>
              </w:rPr>
              <w:t xml:space="preserve">Zakup roślin doniczkowych </w:t>
            </w:r>
          </w:p>
        </w:tc>
        <w:tc>
          <w:tcPr>
            <w:tcW w:w="1268" w:type="dxa"/>
            <w:vAlign w:val="center"/>
          </w:tcPr>
          <w:p w14:paraId="6AAABB65" w14:textId="77777777" w:rsidR="00070D92" w:rsidRPr="001A3E61" w:rsidRDefault="00070D92" w:rsidP="00B376E9">
            <w:pPr>
              <w:spacing w:after="0" w:line="240" w:lineRule="auto"/>
              <w:jc w:val="center"/>
              <w:rPr>
                <w:b/>
              </w:rPr>
            </w:pPr>
            <w:r w:rsidRPr="001A3E61">
              <w:rPr>
                <w:b/>
              </w:rPr>
              <w:t>Jednostka miary</w:t>
            </w:r>
          </w:p>
        </w:tc>
        <w:tc>
          <w:tcPr>
            <w:tcW w:w="941" w:type="dxa"/>
            <w:tcBorders>
              <w:right w:val="single" w:sz="4" w:space="0" w:color="auto"/>
            </w:tcBorders>
            <w:vAlign w:val="center"/>
          </w:tcPr>
          <w:p w14:paraId="32E406F5" w14:textId="77777777" w:rsidR="00070D92" w:rsidRPr="001A3E61" w:rsidRDefault="00070D92" w:rsidP="0017424C">
            <w:pPr>
              <w:jc w:val="center"/>
              <w:rPr>
                <w:b/>
              </w:rPr>
            </w:pPr>
            <w:r>
              <w:rPr>
                <w:b/>
              </w:rPr>
              <w:t xml:space="preserve">Ilość </w:t>
            </w:r>
          </w:p>
        </w:tc>
      </w:tr>
      <w:tr w:rsidR="00070D92" w:rsidRPr="00D61881" w14:paraId="0C129144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1ACF46A4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85" w:type="dxa"/>
          </w:tcPr>
          <w:p w14:paraId="1CD5BF8C" w14:textId="6F718B08" w:rsidR="00070D92" w:rsidRPr="008C49D8" w:rsidRDefault="00FE582D" w:rsidP="00174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Storczyk (orchidea), minimum 2 pędowy, kolor dowolny. </w:t>
            </w:r>
          </w:p>
        </w:tc>
        <w:tc>
          <w:tcPr>
            <w:tcW w:w="1268" w:type="dxa"/>
            <w:vAlign w:val="center"/>
          </w:tcPr>
          <w:p w14:paraId="4F2219A7" w14:textId="65F9D01C" w:rsidR="00070D92" w:rsidRPr="00D61881" w:rsidRDefault="00FE582D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6A3EF38E" w14:textId="3BB19D36" w:rsidR="00070D92" w:rsidRPr="00D61881" w:rsidRDefault="00FE582D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70D92" w:rsidRPr="00D61881" w14:paraId="57E11DED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3F5B88CA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85" w:type="dxa"/>
          </w:tcPr>
          <w:p w14:paraId="359B71DE" w14:textId="71C8B702" w:rsidR="00070D92" w:rsidRPr="008C49D8" w:rsidRDefault="00FE582D" w:rsidP="00174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Aloes </w:t>
            </w:r>
          </w:p>
        </w:tc>
        <w:tc>
          <w:tcPr>
            <w:tcW w:w="1268" w:type="dxa"/>
            <w:vAlign w:val="center"/>
          </w:tcPr>
          <w:p w14:paraId="276C2C3D" w14:textId="49CA28BE" w:rsidR="00070D92" w:rsidRPr="00D61881" w:rsidRDefault="00FE582D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7BE9EAC9" w14:textId="6B89DCA9" w:rsidR="00070D92" w:rsidRPr="00D61881" w:rsidRDefault="00FE582D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70D92" w:rsidRPr="00D61881" w14:paraId="0C889DEA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7245DF24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85" w:type="dxa"/>
          </w:tcPr>
          <w:p w14:paraId="7D8E644E" w14:textId="502775A7" w:rsidR="00070D92" w:rsidRPr="008C49D8" w:rsidRDefault="00FE582D" w:rsidP="00174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Geranium </w:t>
            </w:r>
          </w:p>
        </w:tc>
        <w:tc>
          <w:tcPr>
            <w:tcW w:w="1268" w:type="dxa"/>
            <w:vAlign w:val="center"/>
          </w:tcPr>
          <w:p w14:paraId="5AAB0AD5" w14:textId="7A4466FF" w:rsidR="00070D92" w:rsidRPr="00D61881" w:rsidRDefault="00FE582D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6ECB6904" w14:textId="2D3031BC" w:rsidR="00070D92" w:rsidRPr="00D61881" w:rsidRDefault="00FE582D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70D92" w:rsidRPr="00D61881" w14:paraId="756902CF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701EDD5E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6185" w:type="dxa"/>
          </w:tcPr>
          <w:p w14:paraId="6B1F444D" w14:textId="251BEC6E" w:rsidR="00070D92" w:rsidRPr="008C49D8" w:rsidRDefault="00FE582D" w:rsidP="00174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Paproć </w:t>
            </w:r>
          </w:p>
        </w:tc>
        <w:tc>
          <w:tcPr>
            <w:tcW w:w="1268" w:type="dxa"/>
            <w:vAlign w:val="center"/>
          </w:tcPr>
          <w:p w14:paraId="298C2035" w14:textId="428F22D5" w:rsidR="00070D92" w:rsidRPr="00D61881" w:rsidRDefault="00FE582D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7FBC49D2" w14:textId="08381674" w:rsidR="00070D92" w:rsidRPr="00D61881" w:rsidRDefault="00FE582D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70D92" w:rsidRPr="00D61881" w14:paraId="1845B7F4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589DB369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85" w:type="dxa"/>
          </w:tcPr>
          <w:p w14:paraId="34F8B8DC" w14:textId="737AD027" w:rsidR="00070D92" w:rsidRPr="008C49D8" w:rsidRDefault="00FE582D" w:rsidP="00174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Drzewko cytrynowe, wys. Od 80 cm do 110 cm.</w:t>
            </w:r>
          </w:p>
        </w:tc>
        <w:tc>
          <w:tcPr>
            <w:tcW w:w="1268" w:type="dxa"/>
            <w:vAlign w:val="center"/>
          </w:tcPr>
          <w:p w14:paraId="44D8911C" w14:textId="0CD47DB8" w:rsidR="00070D92" w:rsidRPr="00D61881" w:rsidRDefault="00FE582D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4343BA0F" w14:textId="4EE7B623" w:rsidR="00070D92" w:rsidRPr="00D61881" w:rsidRDefault="00FE582D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01740BB4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45AED1B3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85" w:type="dxa"/>
          </w:tcPr>
          <w:p w14:paraId="5EAF937F" w14:textId="2FD31891" w:rsidR="00070D92" w:rsidRPr="008C49D8" w:rsidRDefault="00FE582D" w:rsidP="0017424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Drzewko oliwkowe</w:t>
            </w:r>
            <w:r w:rsidR="0041445B">
              <w:rPr>
                <w:sz w:val="20"/>
                <w:szCs w:val="20"/>
              </w:rPr>
              <w:t>, wys. 50-60 cm.</w:t>
            </w:r>
          </w:p>
        </w:tc>
        <w:tc>
          <w:tcPr>
            <w:tcW w:w="1268" w:type="dxa"/>
            <w:vAlign w:val="center"/>
          </w:tcPr>
          <w:p w14:paraId="10BA5651" w14:textId="44478326" w:rsidR="00070D92" w:rsidRPr="00D61881" w:rsidRDefault="00FE582D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578E1979" w14:textId="58E1E8C6" w:rsidR="00070D92" w:rsidRPr="00D61881" w:rsidRDefault="00FE582D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</w:tr>
      <w:tr w:rsidR="00070D92" w:rsidRPr="00D61881" w14:paraId="3DEDEB8E" w14:textId="77777777" w:rsidTr="000D3B08">
        <w:trPr>
          <w:trHeight w:val="340"/>
        </w:trPr>
        <w:tc>
          <w:tcPr>
            <w:tcW w:w="906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FA5FD2A" w14:textId="77777777" w:rsidR="00070D92" w:rsidRPr="00D61881" w:rsidRDefault="00070D92" w:rsidP="000D3B08">
            <w:pPr>
              <w:rPr>
                <w:sz w:val="20"/>
                <w:szCs w:val="20"/>
              </w:rPr>
            </w:pPr>
          </w:p>
        </w:tc>
      </w:tr>
      <w:tr w:rsidR="00070D92" w:rsidRPr="00D61881" w14:paraId="230063E9" w14:textId="77777777" w:rsidTr="000D3B08">
        <w:trPr>
          <w:trHeight w:val="340"/>
        </w:trPr>
        <w:tc>
          <w:tcPr>
            <w:tcW w:w="906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B72825F" w14:textId="77777777" w:rsidR="00070D92" w:rsidRPr="00D61881" w:rsidRDefault="00070D92" w:rsidP="00507AF5">
            <w:pPr>
              <w:jc w:val="center"/>
              <w:rPr>
                <w:sz w:val="20"/>
                <w:szCs w:val="20"/>
              </w:rPr>
            </w:pPr>
          </w:p>
        </w:tc>
      </w:tr>
      <w:tr w:rsidR="00070D92" w:rsidRPr="00D61881" w14:paraId="4716A6E8" w14:textId="77777777" w:rsidTr="000D3B08">
        <w:trPr>
          <w:trHeight w:val="340"/>
        </w:trPr>
        <w:tc>
          <w:tcPr>
            <w:tcW w:w="668" w:type="dxa"/>
            <w:tcBorders>
              <w:left w:val="single" w:sz="4" w:space="0" w:color="auto"/>
            </w:tcBorders>
            <w:vAlign w:val="center"/>
          </w:tcPr>
          <w:p w14:paraId="61059C9D" w14:textId="77777777" w:rsidR="00070D92" w:rsidRDefault="00070D92" w:rsidP="0017424C">
            <w:pPr>
              <w:jc w:val="center"/>
              <w:rPr>
                <w:sz w:val="20"/>
                <w:szCs w:val="20"/>
              </w:rPr>
            </w:pPr>
            <w:r w:rsidRPr="001A3E61">
              <w:rPr>
                <w:b/>
              </w:rPr>
              <w:t>L.P.</w:t>
            </w:r>
          </w:p>
        </w:tc>
        <w:tc>
          <w:tcPr>
            <w:tcW w:w="6185" w:type="dxa"/>
            <w:vAlign w:val="center"/>
          </w:tcPr>
          <w:p w14:paraId="2F560B01" w14:textId="4B013D43" w:rsidR="00070D92" w:rsidRPr="00EB2208" w:rsidRDefault="00070D92" w:rsidP="00B376E9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Pomoce dydaktyczne </w:t>
            </w:r>
            <w:r w:rsidR="00B376E9">
              <w:rPr>
                <w:b/>
              </w:rPr>
              <w:t xml:space="preserve">służące do realizacji programu edukacyjnego </w:t>
            </w:r>
          </w:p>
        </w:tc>
        <w:tc>
          <w:tcPr>
            <w:tcW w:w="1268" w:type="dxa"/>
            <w:vAlign w:val="center"/>
          </w:tcPr>
          <w:p w14:paraId="12F0E248" w14:textId="77777777" w:rsidR="00070D92" w:rsidRPr="00D61881" w:rsidRDefault="00070D92" w:rsidP="00B376E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A3E61">
              <w:rPr>
                <w:b/>
              </w:rPr>
              <w:t>Jednostka miary</w:t>
            </w:r>
          </w:p>
        </w:tc>
        <w:tc>
          <w:tcPr>
            <w:tcW w:w="941" w:type="dxa"/>
            <w:vAlign w:val="center"/>
          </w:tcPr>
          <w:p w14:paraId="3E25B17C" w14:textId="77777777" w:rsidR="00070D92" w:rsidRPr="00D61881" w:rsidRDefault="00070D92" w:rsidP="0017424C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Ilość</w:t>
            </w:r>
          </w:p>
        </w:tc>
      </w:tr>
      <w:tr w:rsidR="00070D92" w:rsidRPr="00D61881" w14:paraId="06D36C5B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4B0DE959" w14:textId="09981D71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85" w:type="dxa"/>
          </w:tcPr>
          <w:p w14:paraId="6FBDD7B7" w14:textId="3EEC4AEB" w:rsidR="00070D92" w:rsidRPr="00B00549" w:rsidRDefault="00B376E9" w:rsidP="004B053B">
            <w:pPr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95898">
              <w:rPr>
                <w:sz w:val="20"/>
                <w:szCs w:val="20"/>
              </w:rPr>
              <w:t xml:space="preserve">Anatomia człowieka – </w:t>
            </w:r>
            <w:r w:rsidR="00B95898" w:rsidRPr="00B95898">
              <w:rPr>
                <w:sz w:val="20"/>
                <w:szCs w:val="20"/>
              </w:rPr>
              <w:t>70x100, zestaw plansz do powieszenia na ścianie/komplet 19 szt.</w:t>
            </w:r>
          </w:p>
        </w:tc>
        <w:tc>
          <w:tcPr>
            <w:tcW w:w="1268" w:type="dxa"/>
            <w:vAlign w:val="center"/>
          </w:tcPr>
          <w:p w14:paraId="61098642" w14:textId="093D062B" w:rsidR="00070D92" w:rsidRPr="00D61881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457078B4" w14:textId="05225E91" w:rsidR="00070D92" w:rsidRPr="00D61881" w:rsidRDefault="00B376E9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0CED7A60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77F0A62A" w14:textId="2BAE3352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85" w:type="dxa"/>
          </w:tcPr>
          <w:p w14:paraId="6623818E" w14:textId="5F6897F6" w:rsidR="00070D92" w:rsidRPr="00B00549" w:rsidRDefault="00507AF5" w:rsidP="004B053B">
            <w:pPr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 w:rsidRPr="00B95898">
              <w:rPr>
                <w:sz w:val="20"/>
                <w:szCs w:val="20"/>
              </w:rPr>
              <w:t>Zoologia ogólna –</w:t>
            </w:r>
            <w:r w:rsidR="00B95898" w:rsidRPr="00B95898">
              <w:rPr>
                <w:sz w:val="20"/>
                <w:szCs w:val="20"/>
              </w:rPr>
              <w:t>70x100</w:t>
            </w:r>
            <w:r w:rsidR="004B053B">
              <w:rPr>
                <w:sz w:val="20"/>
                <w:szCs w:val="20"/>
              </w:rPr>
              <w:t xml:space="preserve">, </w:t>
            </w:r>
            <w:r w:rsidR="004B053B" w:rsidRPr="00B95898">
              <w:rPr>
                <w:sz w:val="20"/>
                <w:szCs w:val="20"/>
              </w:rPr>
              <w:t>zestaw plansz do powieszenia na ścianie/komplet</w:t>
            </w:r>
            <w:r w:rsidR="004B053B">
              <w:rPr>
                <w:sz w:val="20"/>
                <w:szCs w:val="20"/>
              </w:rPr>
              <w:t xml:space="preserve"> </w:t>
            </w:r>
            <w:r w:rsidR="004B053B" w:rsidRPr="00B95898">
              <w:rPr>
                <w:sz w:val="20"/>
                <w:szCs w:val="20"/>
              </w:rPr>
              <w:t>15 szt</w:t>
            </w:r>
            <w:r w:rsidR="004B053B">
              <w:rPr>
                <w:sz w:val="20"/>
                <w:szCs w:val="20"/>
              </w:rPr>
              <w:t>.</w:t>
            </w:r>
          </w:p>
        </w:tc>
        <w:tc>
          <w:tcPr>
            <w:tcW w:w="1268" w:type="dxa"/>
            <w:vAlign w:val="center"/>
          </w:tcPr>
          <w:p w14:paraId="7B2E1ECA" w14:textId="0AD75ED8" w:rsidR="00070D92" w:rsidRPr="00D61881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33603567" w14:textId="035E2BF6" w:rsidR="00070D92" w:rsidRPr="00D61881" w:rsidRDefault="00B376E9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0CFA0405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D7C7312" w14:textId="54F39E44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85" w:type="dxa"/>
          </w:tcPr>
          <w:p w14:paraId="7A5723DF" w14:textId="584773B4" w:rsidR="00070D92" w:rsidRPr="00B00549" w:rsidRDefault="00507AF5" w:rsidP="004B053B">
            <w:pPr>
              <w:spacing w:after="0" w:line="240" w:lineRule="auto"/>
              <w:jc w:val="both"/>
              <w:rPr>
                <w:color w:val="FF0000"/>
                <w:sz w:val="20"/>
                <w:szCs w:val="20"/>
              </w:rPr>
            </w:pPr>
            <w:r w:rsidRPr="004B053B">
              <w:rPr>
                <w:sz w:val="20"/>
                <w:szCs w:val="20"/>
              </w:rPr>
              <w:t xml:space="preserve">Ekologia  i ochrona przyrody – </w:t>
            </w:r>
            <w:r w:rsidR="004B053B" w:rsidRPr="004B053B">
              <w:rPr>
                <w:sz w:val="20"/>
                <w:szCs w:val="20"/>
              </w:rPr>
              <w:t>70x100, zestaw plansz do powieszenia na ścianie/komplet 7 szt.</w:t>
            </w:r>
          </w:p>
        </w:tc>
        <w:tc>
          <w:tcPr>
            <w:tcW w:w="1268" w:type="dxa"/>
            <w:vAlign w:val="center"/>
          </w:tcPr>
          <w:p w14:paraId="7C0813E6" w14:textId="47B06234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5CF0625A" w14:textId="54B450DD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29A49D67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6E78E7D0" w14:textId="210B6980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85" w:type="dxa"/>
          </w:tcPr>
          <w:p w14:paraId="0390BE8C" w14:textId="77777777" w:rsidR="002E78BC" w:rsidRDefault="00507AF5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Labdisc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BioChem</w:t>
            </w:r>
            <w:proofErr w:type="spellEnd"/>
          </w:p>
          <w:p w14:paraId="2F621904" w14:textId="5F7646CF" w:rsidR="002E78BC" w:rsidRPr="00D61881" w:rsidRDefault="002E78BC" w:rsidP="004B053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2E78BC">
              <w:rPr>
                <w:sz w:val="20"/>
                <w:szCs w:val="20"/>
              </w:rPr>
              <w:t>ożna wykonać następujące pomiary: jasności oświetlenia, pulsu, ciśnienia barometrycznego, temperatury otoczenia, temperatury z użyciem metalowej sondy (do 120</w:t>
            </w:r>
            <w:r>
              <w:rPr>
                <w:sz w:val="20"/>
                <w:szCs w:val="20"/>
                <w:vertAlign w:val="superscript"/>
              </w:rPr>
              <w:t>0</w:t>
            </w:r>
            <w:r w:rsidRPr="002E78BC">
              <w:rPr>
                <w:sz w:val="20"/>
                <w:szCs w:val="20"/>
              </w:rPr>
              <w:t xml:space="preserve"> C), temperatury z użyciem termopary (do 1200</w:t>
            </w:r>
            <w:r>
              <w:rPr>
                <w:sz w:val="20"/>
                <w:szCs w:val="20"/>
                <w:vertAlign w:val="superscript"/>
              </w:rPr>
              <w:t xml:space="preserve">0 </w:t>
            </w:r>
            <w:r w:rsidRPr="002E78BC">
              <w:rPr>
                <w:sz w:val="20"/>
                <w:szCs w:val="20"/>
              </w:rPr>
              <w:t xml:space="preserve">C), oznaczania tlenu w wodzie (elektroda nie zawarta w zestawie), kolorymetrii, pomiaru mętności, </w:t>
            </w:r>
            <w:proofErr w:type="spellStart"/>
            <w:r w:rsidRPr="002E78BC">
              <w:rPr>
                <w:sz w:val="20"/>
                <w:szCs w:val="20"/>
              </w:rPr>
              <w:t>pH</w:t>
            </w:r>
            <w:proofErr w:type="spellEnd"/>
            <w:r w:rsidRPr="002E78BC">
              <w:rPr>
                <w:sz w:val="20"/>
                <w:szCs w:val="20"/>
              </w:rPr>
              <w:t xml:space="preserve">, przewodności w cieczach, współrzędnych GPS oraz wilgotności. </w:t>
            </w:r>
            <w:proofErr w:type="spellStart"/>
            <w:r w:rsidRPr="002E78BC">
              <w:rPr>
                <w:sz w:val="20"/>
                <w:szCs w:val="20"/>
              </w:rPr>
              <w:t>Labdisc</w:t>
            </w:r>
            <w:proofErr w:type="spellEnd"/>
            <w:r w:rsidRPr="002E78BC">
              <w:rPr>
                <w:sz w:val="20"/>
                <w:szCs w:val="20"/>
              </w:rPr>
              <w:t xml:space="preserve"> posiada również wejście uniwersalne, do którego można podłączyć dodatkowy czujnik niewbudowany w ten dysk.</w:t>
            </w:r>
          </w:p>
        </w:tc>
        <w:tc>
          <w:tcPr>
            <w:tcW w:w="1268" w:type="dxa"/>
            <w:vAlign w:val="center"/>
          </w:tcPr>
          <w:p w14:paraId="61666B12" w14:textId="284D7D29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3126695B" w14:textId="3FC76663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4A07108C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2B374DFD" w14:textId="4DDB2253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85" w:type="dxa"/>
          </w:tcPr>
          <w:p w14:paraId="7F3B4C6D" w14:textId="77777777" w:rsidR="00070D92" w:rsidRDefault="00507AF5" w:rsidP="004006E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Robot modułowy </w:t>
            </w:r>
          </w:p>
          <w:p w14:paraId="03B7A706" w14:textId="00BD0929" w:rsidR="002E78BC" w:rsidRPr="00D61881" w:rsidRDefault="002E78BC" w:rsidP="004006E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2E78BC">
              <w:rPr>
                <w:sz w:val="20"/>
                <w:szCs w:val="20"/>
              </w:rPr>
              <w:t>Robot modułowy z kilkoma podzespołami, które można składać na wiele sposobów i w wielu konfiguracjach. Większość konfiguracji może być złożona i zdemontowana w ciągu kilku minut bez użycia narzędzi,</w:t>
            </w:r>
            <w:r>
              <w:rPr>
                <w:sz w:val="20"/>
                <w:szCs w:val="20"/>
              </w:rPr>
              <w:t xml:space="preserve">             z</w:t>
            </w:r>
            <w:r w:rsidRPr="002E78BC">
              <w:rPr>
                <w:sz w:val="20"/>
                <w:szCs w:val="20"/>
              </w:rPr>
              <w:t>awiera ponad 20 lekcji od szkoły podstawowej do poziomu uniwersyteckiego,</w:t>
            </w:r>
            <w:r>
              <w:rPr>
                <w:sz w:val="20"/>
                <w:szCs w:val="20"/>
              </w:rPr>
              <w:t xml:space="preserve"> s</w:t>
            </w:r>
            <w:r w:rsidRPr="002E78BC">
              <w:rPr>
                <w:sz w:val="20"/>
                <w:szCs w:val="20"/>
              </w:rPr>
              <w:t>topnie obrotu: 360°,</w:t>
            </w:r>
            <w:r>
              <w:rPr>
                <w:sz w:val="20"/>
                <w:szCs w:val="20"/>
              </w:rPr>
              <w:t xml:space="preserve"> b</w:t>
            </w:r>
            <w:r w:rsidRPr="002E78BC">
              <w:rPr>
                <w:sz w:val="20"/>
                <w:szCs w:val="20"/>
              </w:rPr>
              <w:t xml:space="preserve">ateria: </w:t>
            </w:r>
            <w:r>
              <w:rPr>
                <w:sz w:val="20"/>
                <w:szCs w:val="20"/>
              </w:rPr>
              <w:t>w</w:t>
            </w:r>
            <w:r w:rsidRPr="002E78BC">
              <w:rPr>
                <w:sz w:val="20"/>
                <w:szCs w:val="20"/>
              </w:rPr>
              <w:t xml:space="preserve">budowany akumulator litowy 3000 </w:t>
            </w:r>
            <w:proofErr w:type="spellStart"/>
            <w:r w:rsidRPr="002E78BC">
              <w:rPr>
                <w:sz w:val="20"/>
                <w:szCs w:val="20"/>
              </w:rPr>
              <w:t>mAh</w:t>
            </w:r>
            <w:proofErr w:type="spellEnd"/>
            <w:r w:rsidRPr="002E78B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m</w:t>
            </w:r>
            <w:r w:rsidRPr="002E78BC">
              <w:rPr>
                <w:sz w:val="20"/>
                <w:szCs w:val="20"/>
              </w:rPr>
              <w:t>ateriał obudowy: tworzywo sztuczne,</w:t>
            </w:r>
            <w:r>
              <w:rPr>
                <w:sz w:val="20"/>
                <w:szCs w:val="20"/>
              </w:rPr>
              <w:t xml:space="preserve"> </w:t>
            </w:r>
            <w:r w:rsidRPr="002E78BC">
              <w:rPr>
                <w:sz w:val="20"/>
                <w:szCs w:val="20"/>
              </w:rPr>
              <w:t>HUB komunikacyjny: 6 kanałów -bezprzewodowych,</w:t>
            </w:r>
            <w:r>
              <w:rPr>
                <w:sz w:val="20"/>
                <w:szCs w:val="20"/>
              </w:rPr>
              <w:t xml:space="preserve"> s</w:t>
            </w:r>
            <w:r w:rsidRPr="002E78BC">
              <w:rPr>
                <w:sz w:val="20"/>
                <w:szCs w:val="20"/>
              </w:rPr>
              <w:t>ensory: czujnik wykrywania koloru, czujniki zbliżeniowe,</w:t>
            </w:r>
            <w:r>
              <w:rPr>
                <w:sz w:val="20"/>
                <w:szCs w:val="20"/>
              </w:rPr>
              <w:t xml:space="preserve"> o</w:t>
            </w:r>
            <w:r w:rsidRPr="002E78BC">
              <w:rPr>
                <w:sz w:val="20"/>
                <w:szCs w:val="20"/>
              </w:rPr>
              <w:t xml:space="preserve">bsługiwane języki programowania: </w:t>
            </w:r>
            <w:proofErr w:type="spellStart"/>
            <w:r>
              <w:rPr>
                <w:sz w:val="20"/>
                <w:szCs w:val="20"/>
              </w:rPr>
              <w:t>d</w:t>
            </w:r>
            <w:r w:rsidRPr="002E78BC">
              <w:rPr>
                <w:sz w:val="20"/>
                <w:szCs w:val="20"/>
              </w:rPr>
              <w:t>iagramatyczny</w:t>
            </w:r>
            <w:proofErr w:type="spellEnd"/>
            <w:r w:rsidRPr="002E78BC">
              <w:rPr>
                <w:sz w:val="20"/>
                <w:szCs w:val="20"/>
              </w:rPr>
              <w:t xml:space="preserve">/schematyczny, </w:t>
            </w:r>
            <w:proofErr w:type="spellStart"/>
            <w:r w:rsidRPr="002E78BC">
              <w:rPr>
                <w:sz w:val="20"/>
                <w:szCs w:val="20"/>
              </w:rPr>
              <w:t>Python</w:t>
            </w:r>
            <w:proofErr w:type="spellEnd"/>
            <w:r w:rsidRPr="002E78BC">
              <w:rPr>
                <w:sz w:val="20"/>
                <w:szCs w:val="20"/>
              </w:rPr>
              <w:t>, blokowy i klasyczny język programowania</w:t>
            </w:r>
            <w:r>
              <w:rPr>
                <w:sz w:val="20"/>
                <w:szCs w:val="20"/>
              </w:rPr>
              <w:t>, o</w:t>
            </w:r>
            <w:r w:rsidRPr="002E78BC">
              <w:rPr>
                <w:sz w:val="20"/>
                <w:szCs w:val="20"/>
              </w:rPr>
              <w:t xml:space="preserve">programowanie: Fable </w:t>
            </w:r>
            <w:proofErr w:type="spellStart"/>
            <w:r w:rsidRPr="002E78BC">
              <w:rPr>
                <w:sz w:val="20"/>
                <w:szCs w:val="20"/>
              </w:rPr>
              <w:t>Blockly</w:t>
            </w:r>
            <w:proofErr w:type="spellEnd"/>
            <w:r w:rsidRPr="002E78BC">
              <w:rPr>
                <w:sz w:val="20"/>
                <w:szCs w:val="20"/>
              </w:rPr>
              <w:t xml:space="preserve"> do programowania zestawów </w:t>
            </w:r>
            <w:proofErr w:type="spellStart"/>
            <w:r w:rsidRPr="002E78BC">
              <w:rPr>
                <w:sz w:val="20"/>
                <w:szCs w:val="20"/>
              </w:rPr>
              <w:t>robotycznych</w:t>
            </w:r>
            <w:proofErr w:type="spellEnd"/>
            <w:r w:rsidRPr="002E78BC">
              <w:rPr>
                <w:sz w:val="20"/>
                <w:szCs w:val="20"/>
              </w:rPr>
              <w:t>. Kable w zestawie.</w:t>
            </w:r>
          </w:p>
        </w:tc>
        <w:tc>
          <w:tcPr>
            <w:tcW w:w="1268" w:type="dxa"/>
            <w:vAlign w:val="center"/>
          </w:tcPr>
          <w:p w14:paraId="378F48ED" w14:textId="4BFB7039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0EED8B56" w14:textId="080D2A94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070D92" w:rsidRPr="00D61881" w14:paraId="115E27F5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C12AE71" w14:textId="6AC0A749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85" w:type="dxa"/>
          </w:tcPr>
          <w:p w14:paraId="24CCD979" w14:textId="77777777" w:rsidR="00070D92" w:rsidRDefault="00507AF5" w:rsidP="004006E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Multimedialna pracownia przedmiotowa – biologia </w:t>
            </w:r>
          </w:p>
          <w:p w14:paraId="57730D60" w14:textId="77777777" w:rsidR="002E78BC" w:rsidRPr="002E78BC" w:rsidRDefault="002E78BC" w:rsidP="004006E3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14 zagadnień,</w:t>
            </w:r>
          </w:p>
          <w:p w14:paraId="73D4F154" w14:textId="77777777" w:rsidR="002E78BC" w:rsidRPr="002E78BC" w:rsidRDefault="002E78BC" w:rsidP="004006E3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42 lekcje (po 14 lekcji „Powtórz wiedzę”, „Czas na test” i „Sprawdź się”),</w:t>
            </w:r>
          </w:p>
          <w:p w14:paraId="4B3B16C1" w14:textId="77777777" w:rsidR="002E78BC" w:rsidRPr="002E78BC" w:rsidRDefault="002E78BC" w:rsidP="004006E3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787 ekranów, 531 zadań, 16 filmów 72 interaktywne obiekty (pokazy slajdów, interaktywne ilustracje),</w:t>
            </w:r>
          </w:p>
          <w:p w14:paraId="34E4D20A" w14:textId="77777777" w:rsidR="002E78BC" w:rsidRPr="002E78BC" w:rsidRDefault="002E78BC" w:rsidP="004006E3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14 gier dydaktycznych,</w:t>
            </w:r>
          </w:p>
          <w:p w14:paraId="495AA100" w14:textId="77777777" w:rsidR="002E78BC" w:rsidRPr="002E78BC" w:rsidRDefault="002E78BC" w:rsidP="004006E3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3 plansze interaktywne,</w:t>
            </w:r>
          </w:p>
          <w:p w14:paraId="43BAE7E3" w14:textId="18D4E1B6" w:rsidR="002E78BC" w:rsidRPr="002E78BC" w:rsidRDefault="002E78BC" w:rsidP="004006E3">
            <w:pPr>
              <w:numPr>
                <w:ilvl w:val="0"/>
                <w:numId w:val="2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zestaw plansz do aktywizacji klasy przy tablicy interaktywnej wraz z przewodnikiem metodycznym</w:t>
            </w:r>
          </w:p>
        </w:tc>
        <w:tc>
          <w:tcPr>
            <w:tcW w:w="1268" w:type="dxa"/>
            <w:vAlign w:val="center"/>
          </w:tcPr>
          <w:p w14:paraId="745ECA33" w14:textId="647A701F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73800574" w14:textId="482C32C6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72F04EAE" w14:textId="77777777" w:rsidTr="00085B78">
        <w:trPr>
          <w:trHeight w:val="2896"/>
        </w:trPr>
        <w:tc>
          <w:tcPr>
            <w:tcW w:w="668" w:type="dxa"/>
            <w:vAlign w:val="center"/>
          </w:tcPr>
          <w:p w14:paraId="642F9C5F" w14:textId="7BDE9340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6185" w:type="dxa"/>
          </w:tcPr>
          <w:p w14:paraId="6F7C1B6A" w14:textId="77777777" w:rsidR="00070D92" w:rsidRDefault="00507AF5" w:rsidP="004006E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07AF5">
              <w:rPr>
                <w:sz w:val="20"/>
                <w:szCs w:val="20"/>
              </w:rPr>
              <w:t xml:space="preserve">Multimedialna pracownia przedmiotowa – </w:t>
            </w:r>
            <w:r>
              <w:rPr>
                <w:sz w:val="20"/>
                <w:szCs w:val="20"/>
              </w:rPr>
              <w:t xml:space="preserve">fizyka </w:t>
            </w:r>
          </w:p>
          <w:p w14:paraId="330609B7" w14:textId="77777777" w:rsidR="002E78BC" w:rsidRPr="002E78BC" w:rsidRDefault="002E78BC" w:rsidP="004006E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13 zagadnień,</w:t>
            </w:r>
          </w:p>
          <w:p w14:paraId="09AF8687" w14:textId="77777777" w:rsidR="002E78BC" w:rsidRPr="002E78BC" w:rsidRDefault="002E78BC" w:rsidP="004006E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39 lekcji (po 13 lekcji „Powtórz wiedzę”, „Czas na test” i „Sprawdź się”),</w:t>
            </w:r>
          </w:p>
          <w:p w14:paraId="2DC8A2BD" w14:textId="77777777" w:rsidR="002E78BC" w:rsidRPr="002E78BC" w:rsidRDefault="002E78BC" w:rsidP="004006E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592 ekrany, 373 zadania, 10 filmów, 12 symulacji, 52 zasoby interaktywne,</w:t>
            </w:r>
          </w:p>
          <w:p w14:paraId="05180142" w14:textId="77777777" w:rsidR="002E78BC" w:rsidRPr="002E78BC" w:rsidRDefault="002E78BC" w:rsidP="004006E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13 gier dydaktycznych,</w:t>
            </w:r>
          </w:p>
          <w:p w14:paraId="04F4F73B" w14:textId="77777777" w:rsidR="002E78BC" w:rsidRPr="002E78BC" w:rsidRDefault="002E78BC" w:rsidP="004006E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3 plansze interaktywne,</w:t>
            </w:r>
          </w:p>
          <w:p w14:paraId="69AF1A71" w14:textId="42B09BD9" w:rsidR="002E78BC" w:rsidRPr="002E78BC" w:rsidRDefault="002E78BC" w:rsidP="004006E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zestaw plansz do aktywizacji klasy przy tablicy interaktywnej wraz z przewodnikiem metodycznym.</w:t>
            </w:r>
          </w:p>
        </w:tc>
        <w:tc>
          <w:tcPr>
            <w:tcW w:w="1268" w:type="dxa"/>
            <w:vAlign w:val="center"/>
          </w:tcPr>
          <w:p w14:paraId="7D965303" w14:textId="6A369699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0AFBA4DC" w14:textId="4B3C6A96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69BF7FD4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8076359" w14:textId="24C4087F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185" w:type="dxa"/>
          </w:tcPr>
          <w:p w14:paraId="088CFDDF" w14:textId="77777777" w:rsidR="00070D92" w:rsidRPr="002E78BC" w:rsidRDefault="00507AF5" w:rsidP="00085B78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2E78BC">
              <w:rPr>
                <w:rFonts w:cstheme="minorHAnsi"/>
                <w:sz w:val="20"/>
                <w:szCs w:val="20"/>
              </w:rPr>
              <w:t xml:space="preserve">Multimedialna pracownia przedmiotowa – geografia </w:t>
            </w:r>
          </w:p>
          <w:p w14:paraId="7416C46D" w14:textId="77777777" w:rsidR="002E78BC" w:rsidRPr="002E78BC" w:rsidRDefault="002E78BC" w:rsidP="00085B78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20 zagadnień,</w:t>
            </w:r>
          </w:p>
          <w:p w14:paraId="287A80CF" w14:textId="77777777" w:rsidR="002E78BC" w:rsidRPr="002E78BC" w:rsidRDefault="002E78BC" w:rsidP="00085B78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60 lekcje (po 11 lekcji „Powtórz wiedzę”, „Czas na test” i „Sprawdź się”),</w:t>
            </w:r>
          </w:p>
          <w:p w14:paraId="7EAC5EBC" w14:textId="77777777" w:rsidR="002E78BC" w:rsidRPr="002E78BC" w:rsidRDefault="002E78BC" w:rsidP="00085B78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prawie 800 ekranów,</w:t>
            </w:r>
          </w:p>
          <w:p w14:paraId="35BB54D3" w14:textId="77777777" w:rsidR="002E78BC" w:rsidRPr="002E78BC" w:rsidRDefault="002E78BC" w:rsidP="00085B78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multimedialny globus, plansze i mapy,</w:t>
            </w:r>
          </w:p>
          <w:p w14:paraId="713609FC" w14:textId="77777777" w:rsidR="002E78BC" w:rsidRPr="002E78BC" w:rsidRDefault="002E78BC" w:rsidP="00085B78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zestaw plansz do aktywizacji klasy przy tablicy interaktywnej wraz z przewodnikiem metodycznym.</w:t>
            </w:r>
          </w:p>
          <w:p w14:paraId="1E7B03CF" w14:textId="3F566A3A" w:rsidR="002E78BC" w:rsidRPr="002E78BC" w:rsidRDefault="002E78BC" w:rsidP="00085B78">
            <w:pPr>
              <w:numPr>
                <w:ilvl w:val="0"/>
                <w:numId w:val="4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Zestaw zawiera 3 licencje dla nauczycieli (3 użytkowników może korzystać z niego jednocześnie).</w:t>
            </w:r>
          </w:p>
        </w:tc>
        <w:tc>
          <w:tcPr>
            <w:tcW w:w="1268" w:type="dxa"/>
            <w:vAlign w:val="center"/>
          </w:tcPr>
          <w:p w14:paraId="704DD1B2" w14:textId="2798B6E5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74728E06" w14:textId="28AD2B96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5896F0CC" w14:textId="77777777" w:rsidTr="004006E3">
        <w:trPr>
          <w:trHeight w:val="340"/>
        </w:trPr>
        <w:tc>
          <w:tcPr>
            <w:tcW w:w="668" w:type="dxa"/>
            <w:tcBorders>
              <w:bottom w:val="single" w:sz="4" w:space="0" w:color="auto"/>
            </w:tcBorders>
            <w:vAlign w:val="center"/>
          </w:tcPr>
          <w:p w14:paraId="7297C766" w14:textId="0F86A890" w:rsidR="00070D92" w:rsidRDefault="00B376E9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185" w:type="dxa"/>
            <w:tcBorders>
              <w:bottom w:val="single" w:sz="4" w:space="0" w:color="auto"/>
            </w:tcBorders>
          </w:tcPr>
          <w:p w14:paraId="6149BB5D" w14:textId="77777777" w:rsidR="00070D92" w:rsidRDefault="00507AF5" w:rsidP="00085B7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07AF5">
              <w:rPr>
                <w:sz w:val="20"/>
                <w:szCs w:val="20"/>
              </w:rPr>
              <w:t xml:space="preserve">Multimedialna pracownia przedmiotowa – </w:t>
            </w:r>
            <w:r>
              <w:rPr>
                <w:sz w:val="20"/>
                <w:szCs w:val="20"/>
              </w:rPr>
              <w:t xml:space="preserve">chemia </w:t>
            </w:r>
          </w:p>
          <w:p w14:paraId="0D3FC5F5" w14:textId="77777777" w:rsidR="002E78BC" w:rsidRPr="002E78BC" w:rsidRDefault="002E78BC" w:rsidP="00085B78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11 zagadnień,</w:t>
            </w:r>
          </w:p>
          <w:p w14:paraId="629A00A6" w14:textId="77777777" w:rsidR="002E78BC" w:rsidRPr="002E78BC" w:rsidRDefault="002E78BC" w:rsidP="00085B78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33 lekcje (po 11 lekcji „Powtórz wiedzę”, „Czas na test” i „Sprawdź się”),</w:t>
            </w:r>
          </w:p>
          <w:p w14:paraId="4917C66F" w14:textId="77777777" w:rsidR="002E78BC" w:rsidRPr="002E78BC" w:rsidRDefault="002E78BC" w:rsidP="00085B78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696 ekranów, 481 zadań, 17 filmów, 69 symulacji, 27 obiektów 3D,</w:t>
            </w:r>
          </w:p>
          <w:p w14:paraId="302459E8" w14:textId="77777777" w:rsidR="002E78BC" w:rsidRPr="002E78BC" w:rsidRDefault="002E78BC" w:rsidP="00085B78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11 gier dydaktycznych,</w:t>
            </w:r>
          </w:p>
          <w:p w14:paraId="7D99DAFD" w14:textId="77777777" w:rsidR="002E78BC" w:rsidRPr="002E78BC" w:rsidRDefault="002E78BC" w:rsidP="00085B78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4 plansze interaktywne,</w:t>
            </w:r>
          </w:p>
          <w:p w14:paraId="43C976A9" w14:textId="73FE611B" w:rsidR="002E78BC" w:rsidRPr="002E78BC" w:rsidRDefault="002E78BC" w:rsidP="00085B78">
            <w:pPr>
              <w:numPr>
                <w:ilvl w:val="0"/>
                <w:numId w:val="5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E78BC">
              <w:rPr>
                <w:rFonts w:eastAsia="Times New Roman" w:cstheme="minorHAnsi"/>
                <w:sz w:val="20"/>
                <w:szCs w:val="20"/>
                <w:lang w:eastAsia="pl-PL"/>
              </w:rPr>
              <w:t>zestaw plansz do aktywizacji klasy przy tablicy interaktywnej wraz z przewodnikiem metodycznym.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2DA0CBC" w14:textId="46448637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941" w:type="dxa"/>
            <w:vAlign w:val="center"/>
          </w:tcPr>
          <w:p w14:paraId="22274BE2" w14:textId="4DDDBB2E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85B78" w:rsidRPr="00D61881" w14:paraId="1689DF89" w14:textId="77777777" w:rsidTr="00085B78">
        <w:trPr>
          <w:trHeight w:val="972"/>
        </w:trPr>
        <w:tc>
          <w:tcPr>
            <w:tcW w:w="68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8ED720F" w14:textId="0326A982" w:rsidR="00085B78" w:rsidRPr="00D61881" w:rsidRDefault="00085B78" w:rsidP="0017424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0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009E459" w14:textId="1345BA02" w:rsidR="00085B78" w:rsidRPr="00D61881" w:rsidRDefault="00085B78" w:rsidP="0017424C">
            <w:pPr>
              <w:jc w:val="right"/>
              <w:rPr>
                <w:sz w:val="20"/>
                <w:szCs w:val="20"/>
              </w:rPr>
            </w:pPr>
          </w:p>
        </w:tc>
      </w:tr>
      <w:tr w:rsidR="00070D92" w:rsidRPr="00D61881" w14:paraId="4F9E6E4E" w14:textId="77777777" w:rsidTr="00B376E9">
        <w:trPr>
          <w:trHeight w:val="340"/>
        </w:trPr>
        <w:tc>
          <w:tcPr>
            <w:tcW w:w="668" w:type="dxa"/>
            <w:vAlign w:val="center"/>
          </w:tcPr>
          <w:p w14:paraId="7A1863F5" w14:textId="6BC5AFA9" w:rsidR="00070D92" w:rsidRDefault="00B376E9" w:rsidP="0017424C">
            <w:pPr>
              <w:jc w:val="center"/>
              <w:rPr>
                <w:sz w:val="20"/>
                <w:szCs w:val="20"/>
              </w:rPr>
            </w:pPr>
            <w:r w:rsidRPr="001A3E61">
              <w:rPr>
                <w:b/>
              </w:rPr>
              <w:t>L.P.</w:t>
            </w:r>
          </w:p>
        </w:tc>
        <w:tc>
          <w:tcPr>
            <w:tcW w:w="6185" w:type="dxa"/>
            <w:vAlign w:val="center"/>
          </w:tcPr>
          <w:p w14:paraId="14BFB57A" w14:textId="785D8632" w:rsidR="00070D92" w:rsidRPr="00B376E9" w:rsidRDefault="00B376E9" w:rsidP="00B376E9">
            <w:pPr>
              <w:jc w:val="center"/>
              <w:rPr>
                <w:b/>
                <w:bCs/>
              </w:rPr>
            </w:pPr>
            <w:r w:rsidRPr="00B376E9">
              <w:rPr>
                <w:b/>
                <w:bCs/>
              </w:rPr>
              <w:t>Sprzęt audiowizualny</w:t>
            </w:r>
          </w:p>
        </w:tc>
        <w:tc>
          <w:tcPr>
            <w:tcW w:w="1268" w:type="dxa"/>
            <w:vAlign w:val="center"/>
          </w:tcPr>
          <w:p w14:paraId="19A1CC62" w14:textId="0F011B27" w:rsidR="00070D92" w:rsidRPr="00D61881" w:rsidRDefault="00B376E9" w:rsidP="00B376E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A3E61">
              <w:rPr>
                <w:b/>
              </w:rPr>
              <w:t>Jednostka miary</w:t>
            </w:r>
          </w:p>
        </w:tc>
        <w:tc>
          <w:tcPr>
            <w:tcW w:w="941" w:type="dxa"/>
            <w:vAlign w:val="center"/>
          </w:tcPr>
          <w:p w14:paraId="6F2A94E1" w14:textId="6AE01BF7" w:rsidR="00070D92" w:rsidRPr="00D61881" w:rsidRDefault="00B376E9" w:rsidP="0017424C">
            <w:pPr>
              <w:jc w:val="right"/>
              <w:rPr>
                <w:sz w:val="20"/>
                <w:szCs w:val="20"/>
              </w:rPr>
            </w:pPr>
            <w:r>
              <w:rPr>
                <w:b/>
              </w:rPr>
              <w:t>Ilość</w:t>
            </w:r>
          </w:p>
        </w:tc>
      </w:tr>
      <w:tr w:rsidR="00070D92" w:rsidRPr="00D61881" w14:paraId="72D4F583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0BFA75D7" w14:textId="4E1B3557" w:rsidR="00070D92" w:rsidRDefault="00B1782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85" w:type="dxa"/>
          </w:tcPr>
          <w:p w14:paraId="7ACBA928" w14:textId="77777777" w:rsidR="00B17825" w:rsidRDefault="00B17825" w:rsidP="004006E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9"/>
                <w:szCs w:val="19"/>
                <w14:ligatures w14:val="standardContextual"/>
              </w:rPr>
            </w:pPr>
            <w:r>
              <w:rPr>
                <w:rFonts w:ascii="Calibri" w:hAnsi="Calibri" w:cs="Calibri"/>
                <w:sz w:val="19"/>
                <w:szCs w:val="19"/>
                <w14:ligatures w14:val="standardContextual"/>
              </w:rPr>
              <w:t>Monitor dotykowy 21,5" Full HD zintegrowany z blatem biurka</w:t>
            </w:r>
          </w:p>
          <w:p w14:paraId="20DBCCD0" w14:textId="43F9B849" w:rsidR="00070D92" w:rsidRDefault="00B00549" w:rsidP="004006E3">
            <w:pPr>
              <w:spacing w:line="240" w:lineRule="auto"/>
              <w:jc w:val="both"/>
              <w:rPr>
                <w:rFonts w:ascii="Calibri" w:hAnsi="Calibri" w:cs="Calibri"/>
                <w:sz w:val="19"/>
                <w:szCs w:val="19"/>
                <w14:ligatures w14:val="standardContextual"/>
              </w:rPr>
            </w:pPr>
            <w:r>
              <w:rPr>
                <w:rFonts w:ascii="Calibri" w:hAnsi="Calibri" w:cs="Calibri"/>
                <w:sz w:val="19"/>
                <w:szCs w:val="19"/>
                <w14:ligatures w14:val="standardContextual"/>
              </w:rPr>
              <w:t>N</w:t>
            </w:r>
            <w:r w:rsidR="00B17825">
              <w:rPr>
                <w:rFonts w:ascii="Calibri" w:hAnsi="Calibri" w:cs="Calibri"/>
                <w:sz w:val="19"/>
                <w:szCs w:val="19"/>
                <w14:ligatures w14:val="standardContextual"/>
              </w:rPr>
              <w:t>auczyciela</w:t>
            </w:r>
          </w:p>
          <w:p w14:paraId="228761DE" w14:textId="14801DD6" w:rsidR="00B00549" w:rsidRPr="00D61881" w:rsidRDefault="00B00549" w:rsidP="004006E3">
            <w:pPr>
              <w:spacing w:line="240" w:lineRule="auto"/>
              <w:jc w:val="both"/>
              <w:rPr>
                <w:sz w:val="20"/>
                <w:szCs w:val="20"/>
              </w:rPr>
            </w:pPr>
            <w:r w:rsidRPr="00B00549">
              <w:rPr>
                <w:sz w:val="20"/>
                <w:szCs w:val="20"/>
              </w:rPr>
              <w:t xml:space="preserve">Format 16:9 Full HD, ekran TN z technologią </w:t>
            </w:r>
            <w:proofErr w:type="spellStart"/>
            <w:r w:rsidRPr="00B00549">
              <w:rPr>
                <w:sz w:val="20"/>
                <w:szCs w:val="20"/>
              </w:rPr>
              <w:t>Rapid</w:t>
            </w:r>
            <w:proofErr w:type="spellEnd"/>
            <w:r w:rsidRPr="00B00549">
              <w:rPr>
                <w:sz w:val="20"/>
                <w:szCs w:val="20"/>
              </w:rPr>
              <w:t xml:space="preserve"> </w:t>
            </w:r>
            <w:proofErr w:type="spellStart"/>
            <w:r w:rsidRPr="00B00549">
              <w:rPr>
                <w:sz w:val="20"/>
                <w:szCs w:val="20"/>
              </w:rPr>
              <w:t>Response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B00549">
              <w:rPr>
                <w:sz w:val="20"/>
                <w:szCs w:val="20"/>
              </w:rPr>
              <w:t xml:space="preserve">automatyczna regulacja kontrastu; licznik </w:t>
            </w:r>
            <w:proofErr w:type="spellStart"/>
            <w:r w:rsidRPr="00B00549">
              <w:rPr>
                <w:sz w:val="20"/>
                <w:szCs w:val="20"/>
              </w:rPr>
              <w:t>carbon</w:t>
            </w:r>
            <w:proofErr w:type="spellEnd"/>
            <w:r w:rsidRPr="00B00549">
              <w:rPr>
                <w:sz w:val="20"/>
                <w:szCs w:val="20"/>
              </w:rPr>
              <w:t xml:space="preserve"> </w:t>
            </w:r>
            <w:proofErr w:type="spellStart"/>
            <w:r w:rsidRPr="00B00549">
              <w:rPr>
                <w:sz w:val="20"/>
                <w:szCs w:val="20"/>
              </w:rPr>
              <w:t>savings</w:t>
            </w:r>
            <w:proofErr w:type="spellEnd"/>
            <w:r w:rsidRPr="00B00549">
              <w:rPr>
                <w:sz w:val="20"/>
                <w:szCs w:val="20"/>
              </w:rPr>
              <w:t xml:space="preserve">; </w:t>
            </w:r>
            <w:proofErr w:type="spellStart"/>
            <w:r w:rsidRPr="00B00549">
              <w:rPr>
                <w:sz w:val="20"/>
                <w:szCs w:val="20"/>
              </w:rPr>
              <w:t>naViSet</w:t>
            </w:r>
            <w:proofErr w:type="spellEnd"/>
            <w:r w:rsidRPr="00B00549">
              <w:rPr>
                <w:sz w:val="20"/>
                <w:szCs w:val="20"/>
              </w:rPr>
              <w:t xml:space="preserve"> Administrator 2; technologia </w:t>
            </w:r>
            <w:proofErr w:type="spellStart"/>
            <w:r w:rsidRPr="00B00549">
              <w:rPr>
                <w:sz w:val="20"/>
                <w:szCs w:val="20"/>
              </w:rPr>
              <w:t>Rapid</w:t>
            </w:r>
            <w:proofErr w:type="spellEnd"/>
            <w:r w:rsidRPr="00B00549">
              <w:rPr>
                <w:sz w:val="20"/>
                <w:szCs w:val="20"/>
              </w:rPr>
              <w:t xml:space="preserve"> </w:t>
            </w:r>
            <w:proofErr w:type="spellStart"/>
            <w:r w:rsidRPr="00B00549">
              <w:rPr>
                <w:sz w:val="20"/>
                <w:szCs w:val="20"/>
              </w:rPr>
              <w:t>Responce</w:t>
            </w:r>
            <w:proofErr w:type="spellEnd"/>
            <w:r w:rsidRPr="00B00549">
              <w:rPr>
                <w:sz w:val="20"/>
                <w:szCs w:val="20"/>
              </w:rPr>
              <w:t xml:space="preserve">; licznik Carbon </w:t>
            </w:r>
            <w:proofErr w:type="spellStart"/>
            <w:r w:rsidRPr="00B00549">
              <w:rPr>
                <w:sz w:val="20"/>
                <w:szCs w:val="20"/>
              </w:rPr>
              <w:t>Footprint</w:t>
            </w:r>
            <w:proofErr w:type="spellEnd"/>
            <w:r w:rsidRPr="00B00549">
              <w:rPr>
                <w:sz w:val="20"/>
                <w:szCs w:val="20"/>
              </w:rPr>
              <w:t xml:space="preserve"> / licznik Carbon </w:t>
            </w:r>
            <w:proofErr w:type="spellStart"/>
            <w:r w:rsidRPr="00B00549">
              <w:rPr>
                <w:sz w:val="20"/>
                <w:szCs w:val="20"/>
              </w:rPr>
              <w:t>Savings</w:t>
            </w:r>
            <w:proofErr w:type="spellEnd"/>
            <w:r w:rsidRPr="00B00549">
              <w:rPr>
                <w:sz w:val="20"/>
                <w:szCs w:val="20"/>
              </w:rPr>
              <w:t>; tryb ECO</w:t>
            </w:r>
            <w:r>
              <w:rPr>
                <w:sz w:val="20"/>
                <w:szCs w:val="20"/>
              </w:rPr>
              <w:t xml:space="preserve">, </w:t>
            </w:r>
            <w:r w:rsidRPr="00B00549">
              <w:rPr>
                <w:sz w:val="20"/>
                <w:szCs w:val="20"/>
              </w:rPr>
              <w:t>stereofoniczny dźwięk- wbudowane głośniki 2x 1W</w:t>
            </w:r>
          </w:p>
        </w:tc>
        <w:tc>
          <w:tcPr>
            <w:tcW w:w="1268" w:type="dxa"/>
            <w:vAlign w:val="center"/>
          </w:tcPr>
          <w:p w14:paraId="3EC2544B" w14:textId="112B8B8C" w:rsidR="00070D92" w:rsidRPr="00D61881" w:rsidRDefault="00B1782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4028A87F" w14:textId="4E953B92" w:rsidR="00070D92" w:rsidRPr="00D61881" w:rsidRDefault="00B1782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70D92" w:rsidRPr="00D61881" w14:paraId="0605B2E2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6EDB9993" w14:textId="04DA3AA1" w:rsidR="00070D92" w:rsidRDefault="00B17825" w:rsidP="004006E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85" w:type="dxa"/>
          </w:tcPr>
          <w:p w14:paraId="58BE14A7" w14:textId="77777777" w:rsidR="00070D92" w:rsidRDefault="00B17825" w:rsidP="004006E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Monitor interaktywny 75”</w:t>
            </w:r>
          </w:p>
          <w:p w14:paraId="1AD39490" w14:textId="77777777" w:rsidR="00ED16F6" w:rsidRDefault="00745812" w:rsidP="004006E3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745812">
              <w:rPr>
                <w:b/>
                <w:bCs/>
                <w:sz w:val="20"/>
                <w:szCs w:val="20"/>
              </w:rPr>
              <w:t>PANEL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745812">
              <w:rPr>
                <w:sz w:val="20"/>
                <w:szCs w:val="20"/>
              </w:rPr>
              <w:t>Podświetlenie Direct LED (</w:t>
            </w:r>
            <w:proofErr w:type="spellStart"/>
            <w:r w:rsidRPr="00745812">
              <w:rPr>
                <w:sz w:val="20"/>
                <w:szCs w:val="20"/>
              </w:rPr>
              <w:t>Wide</w:t>
            </w:r>
            <w:proofErr w:type="spellEnd"/>
            <w:r w:rsidRPr="00745812">
              <w:rPr>
                <w:sz w:val="20"/>
                <w:szCs w:val="20"/>
              </w:rPr>
              <w:t xml:space="preserve"> </w:t>
            </w:r>
            <w:proofErr w:type="spellStart"/>
            <w:r w:rsidRPr="00745812">
              <w:rPr>
                <w:sz w:val="20"/>
                <w:szCs w:val="20"/>
              </w:rPr>
              <w:t>Color</w:t>
            </w:r>
            <w:proofErr w:type="spellEnd"/>
            <w:r w:rsidRPr="00745812">
              <w:rPr>
                <w:sz w:val="20"/>
                <w:szCs w:val="20"/>
              </w:rPr>
              <w:t xml:space="preserve"> </w:t>
            </w:r>
            <w:proofErr w:type="spellStart"/>
            <w:r w:rsidRPr="00745812">
              <w:rPr>
                <w:sz w:val="20"/>
                <w:szCs w:val="20"/>
              </w:rPr>
              <w:t>Gamut</w:t>
            </w:r>
            <w:proofErr w:type="spellEnd"/>
            <w:r w:rsidRPr="00745812">
              <w:rPr>
                <w:sz w:val="20"/>
                <w:szCs w:val="20"/>
              </w:rPr>
              <w:t xml:space="preserve"> + filtr niebieskiego światła)</w:t>
            </w:r>
            <w:r>
              <w:rPr>
                <w:sz w:val="20"/>
                <w:szCs w:val="20"/>
              </w:rPr>
              <w:t>, p</w:t>
            </w:r>
            <w:r w:rsidRPr="00745812">
              <w:rPr>
                <w:sz w:val="20"/>
                <w:szCs w:val="20"/>
              </w:rPr>
              <w:t xml:space="preserve">owierzchnia dotykowa </w:t>
            </w:r>
            <w:r>
              <w:rPr>
                <w:sz w:val="20"/>
                <w:szCs w:val="20"/>
              </w:rPr>
              <w:t>a</w:t>
            </w:r>
            <w:r w:rsidRPr="00745812">
              <w:rPr>
                <w:sz w:val="20"/>
                <w:szCs w:val="20"/>
              </w:rPr>
              <w:t>ntyodblaskowa</w:t>
            </w:r>
            <w:r>
              <w:rPr>
                <w:sz w:val="20"/>
                <w:szCs w:val="20"/>
              </w:rPr>
              <w:t xml:space="preserve"> z</w:t>
            </w:r>
            <w:r w:rsidRPr="00745812">
              <w:rPr>
                <w:sz w:val="20"/>
                <w:szCs w:val="20"/>
              </w:rPr>
              <w:t>apobiegająca odciskom palców</w:t>
            </w:r>
            <w:r>
              <w:rPr>
                <w:sz w:val="20"/>
                <w:szCs w:val="20"/>
              </w:rPr>
              <w:t>, a</w:t>
            </w:r>
            <w:r w:rsidRPr="00745812">
              <w:rPr>
                <w:sz w:val="20"/>
                <w:szCs w:val="20"/>
              </w:rPr>
              <w:t>ntybakteryjne szkło hartowane</w:t>
            </w:r>
            <w:r>
              <w:rPr>
                <w:sz w:val="20"/>
                <w:szCs w:val="20"/>
              </w:rPr>
              <w:t>, t</w:t>
            </w:r>
            <w:r w:rsidRPr="00745812">
              <w:rPr>
                <w:sz w:val="20"/>
                <w:szCs w:val="20"/>
              </w:rPr>
              <w:t>echnologi</w:t>
            </w:r>
            <w:r>
              <w:rPr>
                <w:sz w:val="20"/>
                <w:szCs w:val="20"/>
              </w:rPr>
              <w:t xml:space="preserve">a </w:t>
            </w:r>
            <w:r w:rsidRPr="00745812">
              <w:rPr>
                <w:sz w:val="20"/>
                <w:szCs w:val="20"/>
              </w:rPr>
              <w:t xml:space="preserve"> łączenia </w:t>
            </w:r>
            <w:r w:rsidRPr="00745812">
              <w:rPr>
                <w:sz w:val="20"/>
                <w:szCs w:val="20"/>
              </w:rPr>
              <w:lastRenderedPageBreak/>
              <w:t xml:space="preserve">szyby ochronnej i panelu LCD </w:t>
            </w:r>
            <w:r>
              <w:rPr>
                <w:sz w:val="20"/>
                <w:szCs w:val="20"/>
              </w:rPr>
              <w:t>c</w:t>
            </w:r>
            <w:r w:rsidRPr="00745812">
              <w:rPr>
                <w:sz w:val="20"/>
                <w:szCs w:val="20"/>
              </w:rPr>
              <w:t xml:space="preserve">ertyfikowany Zero </w:t>
            </w:r>
            <w:proofErr w:type="spellStart"/>
            <w:r w:rsidRPr="00745812">
              <w:rPr>
                <w:sz w:val="20"/>
                <w:szCs w:val="20"/>
              </w:rPr>
              <w:t>Bonding</w:t>
            </w:r>
            <w:proofErr w:type="spellEnd"/>
            <w:r>
              <w:rPr>
                <w:sz w:val="20"/>
                <w:szCs w:val="20"/>
              </w:rPr>
              <w:t>, w</w:t>
            </w:r>
            <w:r w:rsidRPr="00745812">
              <w:rPr>
                <w:sz w:val="20"/>
                <w:szCs w:val="20"/>
              </w:rPr>
              <w:t xml:space="preserve">ielkość panelu </w:t>
            </w:r>
            <w:r w:rsidRPr="00745812">
              <w:rPr>
                <w:sz w:val="20"/>
                <w:szCs w:val="20"/>
              </w:rPr>
              <w:tab/>
              <w:t>1650 x 928 mm</w:t>
            </w:r>
            <w:r>
              <w:rPr>
                <w:sz w:val="20"/>
                <w:szCs w:val="20"/>
              </w:rPr>
              <w:t>, p</w:t>
            </w:r>
            <w:r w:rsidRPr="00745812">
              <w:rPr>
                <w:sz w:val="20"/>
                <w:szCs w:val="20"/>
              </w:rPr>
              <w:t xml:space="preserve">roporcje ekranu </w:t>
            </w:r>
            <w:r w:rsidRPr="00745812">
              <w:rPr>
                <w:sz w:val="20"/>
                <w:szCs w:val="20"/>
              </w:rPr>
              <w:tab/>
              <w:t>16:9</w:t>
            </w:r>
            <w:r>
              <w:rPr>
                <w:sz w:val="20"/>
                <w:szCs w:val="20"/>
              </w:rPr>
              <w:t>, r</w:t>
            </w:r>
            <w:r w:rsidRPr="00745812">
              <w:rPr>
                <w:sz w:val="20"/>
                <w:szCs w:val="20"/>
              </w:rPr>
              <w:t>ozdzielczość 3840 x 2160 (4K)</w:t>
            </w:r>
            <w:r>
              <w:rPr>
                <w:sz w:val="20"/>
                <w:szCs w:val="20"/>
              </w:rPr>
              <w:t>, k</w:t>
            </w:r>
            <w:r w:rsidRPr="00745812">
              <w:rPr>
                <w:sz w:val="20"/>
                <w:szCs w:val="20"/>
              </w:rPr>
              <w:t>olory 1,07 miliardów</w:t>
            </w:r>
            <w:r>
              <w:rPr>
                <w:sz w:val="20"/>
                <w:szCs w:val="20"/>
              </w:rPr>
              <w:t>, j</w:t>
            </w:r>
            <w:r w:rsidRPr="00745812">
              <w:rPr>
                <w:sz w:val="20"/>
                <w:szCs w:val="20"/>
              </w:rPr>
              <w:t>asność 450 cd/m²</w:t>
            </w:r>
            <w:r>
              <w:rPr>
                <w:sz w:val="20"/>
                <w:szCs w:val="20"/>
              </w:rPr>
              <w:t>, k</w:t>
            </w:r>
            <w:r w:rsidRPr="00745812">
              <w:rPr>
                <w:sz w:val="20"/>
                <w:szCs w:val="20"/>
              </w:rPr>
              <w:t xml:space="preserve">ontrast </w:t>
            </w:r>
            <w:r>
              <w:rPr>
                <w:sz w:val="20"/>
                <w:szCs w:val="20"/>
              </w:rPr>
              <w:t xml:space="preserve"> </w:t>
            </w:r>
            <w:r w:rsidRPr="00745812">
              <w:rPr>
                <w:sz w:val="20"/>
                <w:szCs w:val="20"/>
              </w:rPr>
              <w:t>5000:1</w:t>
            </w:r>
            <w:r>
              <w:rPr>
                <w:sz w:val="20"/>
                <w:szCs w:val="20"/>
              </w:rPr>
              <w:t>, c</w:t>
            </w:r>
            <w:r w:rsidRPr="00745812">
              <w:rPr>
                <w:sz w:val="20"/>
                <w:szCs w:val="20"/>
              </w:rPr>
              <w:t>zas reakcji 6 ms</w:t>
            </w:r>
            <w:r>
              <w:rPr>
                <w:sz w:val="20"/>
                <w:szCs w:val="20"/>
              </w:rPr>
              <w:t>, k</w:t>
            </w:r>
            <w:r w:rsidRPr="00745812">
              <w:rPr>
                <w:sz w:val="20"/>
                <w:szCs w:val="20"/>
              </w:rPr>
              <w:t xml:space="preserve">ąt widzenia </w:t>
            </w:r>
            <w:r w:rsidRPr="00745812">
              <w:rPr>
                <w:sz w:val="20"/>
                <w:szCs w:val="20"/>
              </w:rPr>
              <w:tab/>
              <w:t>178°</w:t>
            </w:r>
            <w:r w:rsidR="00ED16F6">
              <w:rPr>
                <w:sz w:val="20"/>
                <w:szCs w:val="20"/>
              </w:rPr>
              <w:t>,  ż</w:t>
            </w:r>
            <w:r w:rsidRPr="00745812">
              <w:rPr>
                <w:sz w:val="20"/>
                <w:szCs w:val="20"/>
              </w:rPr>
              <w:t xml:space="preserve">ywotność ekranu </w:t>
            </w:r>
            <w:r w:rsidRPr="00745812">
              <w:rPr>
                <w:sz w:val="20"/>
                <w:szCs w:val="20"/>
              </w:rPr>
              <w:tab/>
              <w:t>≥50000</w:t>
            </w:r>
            <w:r w:rsidR="00ED16F6">
              <w:rPr>
                <w:sz w:val="20"/>
                <w:szCs w:val="20"/>
              </w:rPr>
              <w:t xml:space="preserve"> </w:t>
            </w:r>
            <w:r w:rsidRPr="00745812">
              <w:rPr>
                <w:sz w:val="20"/>
                <w:szCs w:val="20"/>
              </w:rPr>
              <w:t>godzin</w:t>
            </w:r>
            <w:r w:rsidR="00ED16F6">
              <w:rPr>
                <w:sz w:val="20"/>
                <w:szCs w:val="20"/>
              </w:rPr>
              <w:t>,  p</w:t>
            </w:r>
            <w:r w:rsidRPr="00745812">
              <w:rPr>
                <w:sz w:val="20"/>
                <w:szCs w:val="20"/>
              </w:rPr>
              <w:t xml:space="preserve">rzezroczystość </w:t>
            </w:r>
            <w:r w:rsidRPr="00745812">
              <w:rPr>
                <w:sz w:val="20"/>
                <w:szCs w:val="20"/>
              </w:rPr>
              <w:tab/>
              <w:t>88%</w:t>
            </w:r>
            <w:r w:rsidR="00ED16F6">
              <w:rPr>
                <w:sz w:val="20"/>
                <w:szCs w:val="20"/>
              </w:rPr>
              <w:t xml:space="preserve"> </w:t>
            </w:r>
          </w:p>
          <w:p w14:paraId="15ECBFF2" w14:textId="2E710CBE" w:rsidR="00745812" w:rsidRPr="00ED16F6" w:rsidRDefault="00745812" w:rsidP="004006E3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D16F6">
              <w:rPr>
                <w:b/>
                <w:bCs/>
                <w:sz w:val="20"/>
                <w:szCs w:val="20"/>
              </w:rPr>
              <w:t>DOTYK</w:t>
            </w:r>
            <w:r w:rsidR="00ED16F6">
              <w:rPr>
                <w:b/>
                <w:bCs/>
                <w:sz w:val="20"/>
                <w:szCs w:val="20"/>
              </w:rPr>
              <w:t xml:space="preserve">: </w:t>
            </w:r>
            <w:r w:rsidR="00ED16F6">
              <w:rPr>
                <w:sz w:val="20"/>
                <w:szCs w:val="20"/>
              </w:rPr>
              <w:t>t</w:t>
            </w:r>
            <w:r w:rsidRPr="00745812">
              <w:rPr>
                <w:sz w:val="20"/>
                <w:szCs w:val="20"/>
              </w:rPr>
              <w:t xml:space="preserve">echnologia </w:t>
            </w:r>
            <w:proofErr w:type="spellStart"/>
            <w:r w:rsidRPr="00745812">
              <w:rPr>
                <w:sz w:val="20"/>
                <w:szCs w:val="20"/>
              </w:rPr>
              <w:t>Stellar</w:t>
            </w:r>
            <w:proofErr w:type="spellEnd"/>
            <w:r w:rsidRPr="00745812">
              <w:rPr>
                <w:sz w:val="20"/>
                <w:szCs w:val="20"/>
              </w:rPr>
              <w:t xml:space="preserve"> </w:t>
            </w:r>
            <w:proofErr w:type="spellStart"/>
            <w:r w:rsidRPr="00745812">
              <w:rPr>
                <w:sz w:val="20"/>
                <w:szCs w:val="20"/>
              </w:rPr>
              <w:t>Touch</w:t>
            </w:r>
            <w:proofErr w:type="spellEnd"/>
            <w:r w:rsidRPr="00745812">
              <w:rPr>
                <w:sz w:val="20"/>
                <w:szCs w:val="20"/>
              </w:rPr>
              <w:t xml:space="preserve"> Technology</w:t>
            </w:r>
            <w:r w:rsidR="00ED16F6">
              <w:rPr>
                <w:sz w:val="20"/>
                <w:szCs w:val="20"/>
              </w:rPr>
              <w:t>, p</w:t>
            </w:r>
            <w:r w:rsidRPr="00745812">
              <w:rPr>
                <w:sz w:val="20"/>
                <w:szCs w:val="20"/>
              </w:rPr>
              <w:t>unkty dotyku 40 Windows i 20 Android</w:t>
            </w:r>
            <w:r w:rsidR="00ED16F6">
              <w:rPr>
                <w:sz w:val="20"/>
                <w:szCs w:val="20"/>
              </w:rPr>
              <w:t>, s</w:t>
            </w:r>
            <w:r w:rsidRPr="00745812">
              <w:rPr>
                <w:sz w:val="20"/>
                <w:szCs w:val="20"/>
              </w:rPr>
              <w:t>posoby dotyku</w:t>
            </w:r>
            <w:r w:rsidR="00ED16F6">
              <w:rPr>
                <w:sz w:val="20"/>
                <w:szCs w:val="20"/>
              </w:rPr>
              <w:t xml:space="preserve"> </w:t>
            </w:r>
            <w:r w:rsidR="00B00549">
              <w:rPr>
                <w:sz w:val="20"/>
                <w:szCs w:val="20"/>
              </w:rPr>
              <w:t>–</w:t>
            </w:r>
            <w:r w:rsidR="00ED16F6">
              <w:rPr>
                <w:sz w:val="20"/>
                <w:szCs w:val="20"/>
              </w:rPr>
              <w:t xml:space="preserve"> r</w:t>
            </w:r>
            <w:r w:rsidRPr="00745812">
              <w:rPr>
                <w:sz w:val="20"/>
                <w:szCs w:val="20"/>
              </w:rPr>
              <w:t xml:space="preserve">ysik, </w:t>
            </w:r>
            <w:r w:rsidR="00ED16F6">
              <w:rPr>
                <w:sz w:val="20"/>
                <w:szCs w:val="20"/>
              </w:rPr>
              <w:t>p</w:t>
            </w:r>
            <w:r w:rsidRPr="00745812">
              <w:rPr>
                <w:sz w:val="20"/>
                <w:szCs w:val="20"/>
              </w:rPr>
              <w:t xml:space="preserve">alec, </w:t>
            </w:r>
            <w:r w:rsidR="00ED16F6">
              <w:rPr>
                <w:sz w:val="20"/>
                <w:szCs w:val="20"/>
              </w:rPr>
              <w:t>p</w:t>
            </w:r>
            <w:r w:rsidRPr="00745812">
              <w:rPr>
                <w:sz w:val="20"/>
                <w:szCs w:val="20"/>
              </w:rPr>
              <w:t xml:space="preserve">ięść, </w:t>
            </w:r>
            <w:r w:rsidR="00ED16F6">
              <w:rPr>
                <w:sz w:val="20"/>
                <w:szCs w:val="20"/>
              </w:rPr>
              <w:t>d</w:t>
            </w:r>
            <w:r w:rsidRPr="00745812">
              <w:rPr>
                <w:sz w:val="20"/>
                <w:szCs w:val="20"/>
              </w:rPr>
              <w:t>łoń</w:t>
            </w:r>
            <w:r w:rsidR="00ED16F6">
              <w:rPr>
                <w:sz w:val="20"/>
                <w:szCs w:val="20"/>
              </w:rPr>
              <w:t>, i</w:t>
            </w:r>
            <w:r w:rsidRPr="00745812">
              <w:rPr>
                <w:sz w:val="20"/>
                <w:szCs w:val="20"/>
              </w:rPr>
              <w:t xml:space="preserve">lość rysików </w:t>
            </w:r>
            <w:r w:rsidRPr="00745812">
              <w:rPr>
                <w:sz w:val="20"/>
                <w:szCs w:val="20"/>
              </w:rPr>
              <w:tab/>
              <w:t>2</w:t>
            </w:r>
            <w:r w:rsidR="00ED16F6">
              <w:rPr>
                <w:sz w:val="20"/>
                <w:szCs w:val="20"/>
              </w:rPr>
              <w:t>, d</w:t>
            </w:r>
            <w:r w:rsidRPr="00745812">
              <w:rPr>
                <w:sz w:val="20"/>
                <w:szCs w:val="20"/>
              </w:rPr>
              <w:t>okładność</w:t>
            </w:r>
            <w:r w:rsidR="00ED16F6">
              <w:rPr>
                <w:sz w:val="20"/>
                <w:szCs w:val="20"/>
              </w:rPr>
              <w:t xml:space="preserve"> </w:t>
            </w:r>
            <w:r w:rsidRPr="00745812">
              <w:rPr>
                <w:sz w:val="20"/>
                <w:szCs w:val="20"/>
              </w:rPr>
              <w:t>±1 mm</w:t>
            </w:r>
            <w:r w:rsidR="00ED16F6">
              <w:rPr>
                <w:sz w:val="20"/>
                <w:szCs w:val="20"/>
              </w:rPr>
              <w:t>, p</w:t>
            </w:r>
            <w:r w:rsidRPr="00745812">
              <w:rPr>
                <w:sz w:val="20"/>
                <w:szCs w:val="20"/>
              </w:rPr>
              <w:t xml:space="preserve">alm </w:t>
            </w:r>
            <w:proofErr w:type="spellStart"/>
            <w:r w:rsidR="00ED16F6">
              <w:rPr>
                <w:sz w:val="20"/>
                <w:szCs w:val="20"/>
              </w:rPr>
              <w:t>r</w:t>
            </w:r>
            <w:r w:rsidRPr="00745812">
              <w:rPr>
                <w:sz w:val="20"/>
                <w:szCs w:val="20"/>
              </w:rPr>
              <w:t>ejection</w:t>
            </w:r>
            <w:proofErr w:type="spellEnd"/>
            <w:r w:rsidRPr="00745812">
              <w:rPr>
                <w:sz w:val="20"/>
                <w:szCs w:val="20"/>
              </w:rPr>
              <w:t xml:space="preserve"> </w:t>
            </w:r>
            <w:r w:rsidR="00B00549">
              <w:rPr>
                <w:sz w:val="20"/>
                <w:szCs w:val="20"/>
              </w:rPr>
              <w:t>–</w:t>
            </w:r>
            <w:r w:rsidR="00ED16F6">
              <w:rPr>
                <w:sz w:val="20"/>
                <w:szCs w:val="20"/>
              </w:rPr>
              <w:t xml:space="preserve"> t</w:t>
            </w:r>
            <w:r w:rsidRPr="00745812">
              <w:rPr>
                <w:sz w:val="20"/>
                <w:szCs w:val="20"/>
              </w:rPr>
              <w:t>ak</w:t>
            </w:r>
          </w:p>
          <w:p w14:paraId="6030B165" w14:textId="417580DE" w:rsidR="00745812" w:rsidRPr="00ED16F6" w:rsidRDefault="00745812" w:rsidP="004006E3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D16F6">
              <w:rPr>
                <w:b/>
                <w:bCs/>
                <w:sz w:val="20"/>
                <w:szCs w:val="20"/>
              </w:rPr>
              <w:t>GŁOŚNIKI</w:t>
            </w:r>
            <w:r w:rsidR="00ED16F6">
              <w:rPr>
                <w:b/>
                <w:bCs/>
                <w:sz w:val="20"/>
                <w:szCs w:val="20"/>
              </w:rPr>
              <w:t xml:space="preserve">: </w:t>
            </w:r>
            <w:r w:rsidR="00ED16F6">
              <w:rPr>
                <w:sz w:val="20"/>
                <w:szCs w:val="20"/>
              </w:rPr>
              <w:t>p</w:t>
            </w:r>
            <w:r w:rsidRPr="00745812">
              <w:rPr>
                <w:sz w:val="20"/>
                <w:szCs w:val="20"/>
              </w:rPr>
              <w:t>ozycja głośników</w:t>
            </w:r>
            <w:r w:rsidR="00ED16F6">
              <w:rPr>
                <w:sz w:val="20"/>
                <w:szCs w:val="20"/>
              </w:rPr>
              <w:t xml:space="preserve"> p</w:t>
            </w:r>
            <w:r w:rsidRPr="00745812">
              <w:rPr>
                <w:sz w:val="20"/>
                <w:szCs w:val="20"/>
              </w:rPr>
              <w:t>rzód</w:t>
            </w:r>
            <w:r w:rsidR="00ED16F6">
              <w:rPr>
                <w:sz w:val="20"/>
                <w:szCs w:val="20"/>
              </w:rPr>
              <w:t>, i</w:t>
            </w:r>
            <w:r w:rsidRPr="00745812">
              <w:rPr>
                <w:sz w:val="20"/>
                <w:szCs w:val="20"/>
              </w:rPr>
              <w:t>mpedancja 6 Ω</w:t>
            </w:r>
            <w:r w:rsidR="00ED16F6">
              <w:rPr>
                <w:sz w:val="20"/>
                <w:szCs w:val="20"/>
              </w:rPr>
              <w:t>, m</w:t>
            </w:r>
            <w:r w:rsidRPr="00745812">
              <w:rPr>
                <w:sz w:val="20"/>
                <w:szCs w:val="20"/>
              </w:rPr>
              <w:t>oc maksymalna 20 W x 2</w:t>
            </w:r>
          </w:p>
          <w:p w14:paraId="0DB05A4E" w14:textId="77A2C381" w:rsidR="00745812" w:rsidRPr="00ED16F6" w:rsidRDefault="00745812" w:rsidP="004006E3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D16F6">
              <w:rPr>
                <w:b/>
                <w:bCs/>
                <w:sz w:val="20"/>
                <w:szCs w:val="20"/>
              </w:rPr>
              <w:t>PORTY / PRZÓD</w:t>
            </w:r>
            <w:r w:rsidR="00ED16F6">
              <w:rPr>
                <w:b/>
                <w:bCs/>
                <w:sz w:val="20"/>
                <w:szCs w:val="20"/>
              </w:rPr>
              <w:t xml:space="preserve">: </w:t>
            </w:r>
            <w:r w:rsidRPr="00745812">
              <w:rPr>
                <w:sz w:val="20"/>
                <w:szCs w:val="20"/>
              </w:rPr>
              <w:t xml:space="preserve">USB Typ-C (zasilanie 65 W) </w:t>
            </w:r>
            <w:r w:rsidR="00ED16F6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ED16F6">
              <w:rPr>
                <w:sz w:val="20"/>
                <w:szCs w:val="20"/>
              </w:rPr>
              <w:t>, w</w:t>
            </w:r>
            <w:r w:rsidRPr="00745812">
              <w:rPr>
                <w:sz w:val="20"/>
                <w:szCs w:val="20"/>
              </w:rPr>
              <w:t xml:space="preserve">ejście HDMI 2.0 </w:t>
            </w:r>
            <w:r w:rsidR="00ED16F6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ED16F6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USB Typ-B (Dotyk) </w:t>
            </w:r>
            <w:r w:rsidR="00ED16F6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ED16F6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USB 3.0 Typ-A </w:t>
            </w:r>
            <w:r w:rsidR="00ED16F6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ED16F6">
              <w:rPr>
                <w:sz w:val="20"/>
                <w:szCs w:val="20"/>
              </w:rPr>
              <w:t>, w</w:t>
            </w:r>
            <w:r w:rsidRPr="00745812">
              <w:rPr>
                <w:sz w:val="20"/>
                <w:szCs w:val="20"/>
              </w:rPr>
              <w:t xml:space="preserve">ejście na mikrofon </w:t>
            </w:r>
            <w:r w:rsidR="00B00549">
              <w:rPr>
                <w:sz w:val="20"/>
                <w:szCs w:val="20"/>
              </w:rPr>
              <w:t>–</w:t>
            </w:r>
            <w:r w:rsidR="00ED16F6">
              <w:rPr>
                <w:sz w:val="20"/>
                <w:szCs w:val="20"/>
              </w:rPr>
              <w:t xml:space="preserve"> </w:t>
            </w:r>
            <w:r w:rsidRPr="0074581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</w:t>
            </w:r>
          </w:p>
          <w:p w14:paraId="7C892FF6" w14:textId="57DAFDBF" w:rsidR="00745812" w:rsidRPr="009E7DEA" w:rsidRDefault="00745812" w:rsidP="004006E3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ED16F6">
              <w:rPr>
                <w:b/>
                <w:bCs/>
                <w:sz w:val="20"/>
                <w:szCs w:val="20"/>
              </w:rPr>
              <w:t>PORTY / TYŁ</w:t>
            </w:r>
            <w:r w:rsidR="00ED16F6">
              <w:rPr>
                <w:b/>
                <w:bCs/>
                <w:sz w:val="20"/>
                <w:szCs w:val="20"/>
              </w:rPr>
              <w:t xml:space="preserve">: </w:t>
            </w:r>
            <w:r w:rsidR="00ED16F6">
              <w:rPr>
                <w:sz w:val="20"/>
                <w:szCs w:val="20"/>
              </w:rPr>
              <w:t>w</w:t>
            </w:r>
            <w:r w:rsidRPr="00745812">
              <w:rPr>
                <w:sz w:val="20"/>
                <w:szCs w:val="20"/>
              </w:rPr>
              <w:t xml:space="preserve">ejście HDMI 2.0 (4k@ 60 </w:t>
            </w:r>
            <w:proofErr w:type="spellStart"/>
            <w:r w:rsidRPr="00745812">
              <w:rPr>
                <w:sz w:val="20"/>
                <w:szCs w:val="20"/>
              </w:rPr>
              <w:t>Hz</w:t>
            </w:r>
            <w:proofErr w:type="spellEnd"/>
            <w:r w:rsidRPr="00745812">
              <w:rPr>
                <w:sz w:val="20"/>
                <w:szCs w:val="20"/>
              </w:rPr>
              <w:t xml:space="preserve">) </w:t>
            </w:r>
            <w:r w:rsidR="009E7DEA">
              <w:rPr>
                <w:sz w:val="20"/>
                <w:szCs w:val="20"/>
              </w:rPr>
              <w:t>–</w:t>
            </w:r>
            <w:r w:rsidR="00ED16F6">
              <w:rPr>
                <w:sz w:val="20"/>
                <w:szCs w:val="20"/>
              </w:rPr>
              <w:t xml:space="preserve"> </w:t>
            </w:r>
            <w:r w:rsidRPr="00745812">
              <w:rPr>
                <w:sz w:val="20"/>
                <w:szCs w:val="20"/>
              </w:rPr>
              <w:t>2</w:t>
            </w:r>
            <w:r w:rsidR="009E7DEA">
              <w:rPr>
                <w:sz w:val="20"/>
                <w:szCs w:val="20"/>
              </w:rPr>
              <w:t xml:space="preserve">, </w:t>
            </w:r>
            <w:proofErr w:type="spellStart"/>
            <w:r w:rsidRPr="00745812">
              <w:rPr>
                <w:sz w:val="20"/>
                <w:szCs w:val="20"/>
              </w:rPr>
              <w:t>DisplayPort</w:t>
            </w:r>
            <w:proofErr w:type="spellEnd"/>
            <w:r w:rsidRPr="00745812">
              <w:rPr>
                <w:sz w:val="20"/>
                <w:szCs w:val="20"/>
              </w:rPr>
              <w:t xml:space="preserve"> 1.2 </w:t>
            </w:r>
            <w:r w:rsidR="009E7DEA">
              <w:rPr>
                <w:sz w:val="20"/>
                <w:szCs w:val="20"/>
              </w:rPr>
              <w:t xml:space="preserve">– 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>,</w:t>
            </w:r>
            <w:r w:rsidRPr="00745812">
              <w:rPr>
                <w:sz w:val="20"/>
                <w:szCs w:val="20"/>
              </w:rPr>
              <w:t xml:space="preserve">USB Typ-B 3.0 (Dotyk)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3</w:t>
            </w:r>
            <w:r w:rsidR="009E7DEA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USB Typ-C (zasilanie 15W)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USB Typ-A 3.0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2</w:t>
            </w:r>
            <w:r w:rsidR="009E7DEA">
              <w:rPr>
                <w:sz w:val="20"/>
                <w:szCs w:val="20"/>
              </w:rPr>
              <w:t xml:space="preserve"> </w:t>
            </w:r>
            <w:r w:rsidRPr="00745812">
              <w:rPr>
                <w:sz w:val="20"/>
                <w:szCs w:val="20"/>
              </w:rPr>
              <w:t xml:space="preserve">USB 3.0 Typ-A Android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>, w</w:t>
            </w:r>
            <w:r w:rsidRPr="00745812">
              <w:rPr>
                <w:sz w:val="20"/>
                <w:szCs w:val="20"/>
              </w:rPr>
              <w:t xml:space="preserve">yjście HDMI 2.0 (4k@ 60 </w:t>
            </w:r>
            <w:proofErr w:type="spellStart"/>
            <w:r w:rsidRPr="00745812">
              <w:rPr>
                <w:sz w:val="20"/>
                <w:szCs w:val="20"/>
              </w:rPr>
              <w:t>Hz</w:t>
            </w:r>
            <w:proofErr w:type="spellEnd"/>
            <w:r w:rsidRPr="00745812">
              <w:rPr>
                <w:sz w:val="20"/>
                <w:szCs w:val="20"/>
              </w:rPr>
              <w:t xml:space="preserve">) </w:t>
            </w:r>
            <w:r w:rsidR="009E7DEA">
              <w:rPr>
                <w:sz w:val="20"/>
                <w:szCs w:val="20"/>
              </w:rPr>
              <w:t xml:space="preserve">– 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RS232 </w:t>
            </w:r>
            <w:r w:rsidR="009E7DEA">
              <w:rPr>
                <w:sz w:val="20"/>
                <w:szCs w:val="20"/>
              </w:rPr>
              <w:t xml:space="preserve">– 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RJ45 (Gigabit) </w:t>
            </w:r>
            <w:r w:rsidR="00B00549">
              <w:rPr>
                <w:sz w:val="20"/>
                <w:szCs w:val="20"/>
              </w:rPr>
              <w:t>–</w:t>
            </w:r>
            <w:r w:rsidR="009E7DEA">
              <w:rPr>
                <w:sz w:val="20"/>
                <w:szCs w:val="20"/>
              </w:rPr>
              <w:t xml:space="preserve"> w</w:t>
            </w:r>
            <w:r w:rsidRPr="00745812">
              <w:rPr>
                <w:sz w:val="20"/>
                <w:szCs w:val="20"/>
              </w:rPr>
              <w:t xml:space="preserve">ejście x 1 i </w:t>
            </w:r>
            <w:r w:rsidR="009E7DEA">
              <w:rPr>
                <w:sz w:val="20"/>
                <w:szCs w:val="20"/>
              </w:rPr>
              <w:t>w</w:t>
            </w:r>
            <w:r w:rsidRPr="00745812">
              <w:rPr>
                <w:sz w:val="20"/>
                <w:szCs w:val="20"/>
              </w:rPr>
              <w:t>yjście x 1</w:t>
            </w:r>
            <w:r w:rsidR="009E7DEA">
              <w:rPr>
                <w:sz w:val="20"/>
                <w:szCs w:val="20"/>
              </w:rPr>
              <w:t>, s</w:t>
            </w:r>
            <w:r w:rsidRPr="00745812">
              <w:rPr>
                <w:sz w:val="20"/>
                <w:szCs w:val="20"/>
              </w:rPr>
              <w:t xml:space="preserve">lot OPS </w:t>
            </w:r>
            <w:r w:rsidR="009E7DEA">
              <w:rPr>
                <w:sz w:val="20"/>
                <w:szCs w:val="20"/>
              </w:rPr>
              <w:t xml:space="preserve">– 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>, s</w:t>
            </w:r>
            <w:r w:rsidRPr="00745812">
              <w:rPr>
                <w:sz w:val="20"/>
                <w:szCs w:val="20"/>
              </w:rPr>
              <w:t xml:space="preserve">lot SDM-S </w:t>
            </w:r>
            <w:r w:rsidR="009E7DEA">
              <w:rPr>
                <w:sz w:val="20"/>
                <w:szCs w:val="20"/>
              </w:rPr>
              <w:t xml:space="preserve">– 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SPDIF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>, w</w:t>
            </w:r>
            <w:r w:rsidRPr="00745812">
              <w:rPr>
                <w:sz w:val="20"/>
                <w:szCs w:val="20"/>
              </w:rPr>
              <w:t xml:space="preserve">yjście Audio (Jack 3,5 mm)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 xml:space="preserve">VGA Adapter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9E7DEA">
              <w:rPr>
                <w:sz w:val="20"/>
                <w:szCs w:val="20"/>
              </w:rPr>
              <w:t>, p</w:t>
            </w:r>
            <w:r w:rsidRPr="00745812">
              <w:rPr>
                <w:sz w:val="20"/>
                <w:szCs w:val="20"/>
              </w:rPr>
              <w:t xml:space="preserve">rzyłącze zasilające (180 W)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</w:p>
          <w:p w14:paraId="799F8752" w14:textId="219EF37E" w:rsidR="00745812" w:rsidRPr="00B00549" w:rsidRDefault="00745812" w:rsidP="004006E3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9E7DEA">
              <w:rPr>
                <w:b/>
                <w:bCs/>
                <w:sz w:val="20"/>
                <w:szCs w:val="20"/>
              </w:rPr>
              <w:t>SYSTEM</w:t>
            </w:r>
            <w:r w:rsidR="009E7DEA">
              <w:rPr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745812">
              <w:rPr>
                <w:sz w:val="20"/>
                <w:szCs w:val="20"/>
              </w:rPr>
              <w:t>SoC</w:t>
            </w:r>
            <w:proofErr w:type="spellEnd"/>
            <w:r w:rsidRPr="00745812">
              <w:rPr>
                <w:sz w:val="20"/>
                <w:szCs w:val="20"/>
              </w:rPr>
              <w:t xml:space="preserve"> Chipset </w:t>
            </w:r>
            <w:r w:rsidR="009E7DEA">
              <w:rPr>
                <w:sz w:val="20"/>
                <w:szCs w:val="20"/>
              </w:rPr>
              <w:t xml:space="preserve"> </w:t>
            </w:r>
            <w:proofErr w:type="spellStart"/>
            <w:r w:rsidRPr="00745812">
              <w:rPr>
                <w:sz w:val="20"/>
                <w:szCs w:val="20"/>
              </w:rPr>
              <w:t>Amlogic</w:t>
            </w:r>
            <w:proofErr w:type="spellEnd"/>
            <w:r w:rsidRPr="00745812">
              <w:rPr>
                <w:sz w:val="20"/>
                <w:szCs w:val="20"/>
              </w:rPr>
              <w:t xml:space="preserve"> A311D2 </w:t>
            </w:r>
            <w:proofErr w:type="spellStart"/>
            <w:r w:rsidRPr="00745812">
              <w:rPr>
                <w:sz w:val="20"/>
                <w:szCs w:val="20"/>
              </w:rPr>
              <w:t>octa-core</w:t>
            </w:r>
            <w:proofErr w:type="spellEnd"/>
            <w:r w:rsidRPr="00745812">
              <w:rPr>
                <w:sz w:val="20"/>
                <w:szCs w:val="20"/>
              </w:rPr>
              <w:t xml:space="preserve"> procesor 4x Cortex-A73 2.2GHz, 4x Cortex-A53 2,0GHz</w:t>
            </w:r>
            <w:r w:rsidR="009E7DEA">
              <w:rPr>
                <w:sz w:val="20"/>
                <w:szCs w:val="20"/>
              </w:rPr>
              <w:t xml:space="preserve">, </w:t>
            </w:r>
            <w:r w:rsidRPr="00745812">
              <w:rPr>
                <w:sz w:val="20"/>
                <w:szCs w:val="20"/>
              </w:rPr>
              <w:t>RAM 8 GB DDR4</w:t>
            </w:r>
            <w:r w:rsidR="009E7DEA">
              <w:rPr>
                <w:sz w:val="20"/>
                <w:szCs w:val="20"/>
              </w:rPr>
              <w:t>, p</w:t>
            </w:r>
            <w:r w:rsidRPr="00745812">
              <w:rPr>
                <w:sz w:val="20"/>
                <w:szCs w:val="20"/>
              </w:rPr>
              <w:t xml:space="preserve">amięć </w:t>
            </w:r>
            <w:r w:rsidR="009E7DEA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128 GB (możliwość rozszerzenia)</w:t>
            </w:r>
            <w:r w:rsidR="00B00549">
              <w:rPr>
                <w:sz w:val="20"/>
                <w:szCs w:val="20"/>
              </w:rPr>
              <w:t xml:space="preserve">, </w:t>
            </w:r>
            <w:r w:rsidR="009E7DEA">
              <w:rPr>
                <w:sz w:val="20"/>
                <w:szCs w:val="20"/>
              </w:rPr>
              <w:t>w</w:t>
            </w:r>
            <w:r w:rsidRPr="00745812">
              <w:rPr>
                <w:sz w:val="20"/>
                <w:szCs w:val="20"/>
              </w:rPr>
              <w:t>ersja systemu Android 13</w:t>
            </w:r>
            <w:r w:rsidR="00B00549">
              <w:rPr>
                <w:sz w:val="20"/>
                <w:szCs w:val="20"/>
              </w:rPr>
              <w:t>, o</w:t>
            </w:r>
            <w:r w:rsidRPr="00745812">
              <w:rPr>
                <w:sz w:val="20"/>
                <w:szCs w:val="20"/>
              </w:rPr>
              <w:t xml:space="preserve">bsługa plików obrazu </w:t>
            </w:r>
            <w:r w:rsidR="00B00549">
              <w:rPr>
                <w:sz w:val="20"/>
                <w:szCs w:val="20"/>
              </w:rPr>
              <w:t xml:space="preserve">– </w:t>
            </w:r>
            <w:r w:rsidRPr="00745812">
              <w:rPr>
                <w:sz w:val="20"/>
                <w:szCs w:val="20"/>
              </w:rPr>
              <w:t>JPEG, BMP, PNG</w:t>
            </w:r>
            <w:r w:rsidR="00B00549">
              <w:rPr>
                <w:sz w:val="20"/>
                <w:szCs w:val="20"/>
              </w:rPr>
              <w:t>, o</w:t>
            </w:r>
            <w:r w:rsidRPr="00745812">
              <w:rPr>
                <w:sz w:val="20"/>
                <w:szCs w:val="20"/>
              </w:rPr>
              <w:t xml:space="preserve">bsługa plików wideo </w:t>
            </w:r>
            <w:r w:rsidR="00B00549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 xml:space="preserve">MPEG1, MPEG2, MPEG4, </w:t>
            </w:r>
            <w:proofErr w:type="spellStart"/>
            <w:r w:rsidRPr="00745812">
              <w:rPr>
                <w:sz w:val="20"/>
                <w:szCs w:val="20"/>
              </w:rPr>
              <w:t>Sore</w:t>
            </w:r>
            <w:proofErr w:type="spellEnd"/>
            <w:r w:rsidRPr="00745812">
              <w:rPr>
                <w:sz w:val="20"/>
                <w:szCs w:val="20"/>
              </w:rPr>
              <w:t xml:space="preserve"> nsonH.263, H.263, H.264, MVC, AVS, AVS+, WMV3, VC1, Motion JPEG, VP8, VP9, RV30 / RV40</w:t>
            </w:r>
            <w:r w:rsidR="00B00549">
              <w:rPr>
                <w:sz w:val="20"/>
                <w:szCs w:val="20"/>
              </w:rPr>
              <w:t>, o</w:t>
            </w:r>
            <w:r w:rsidRPr="00745812">
              <w:rPr>
                <w:sz w:val="20"/>
                <w:szCs w:val="20"/>
              </w:rPr>
              <w:t xml:space="preserve">bsługa plików audio </w:t>
            </w:r>
            <w:r w:rsidR="00B00549">
              <w:rPr>
                <w:sz w:val="20"/>
                <w:szCs w:val="20"/>
              </w:rPr>
              <w:t xml:space="preserve">– </w:t>
            </w:r>
            <w:r w:rsidRPr="00745812">
              <w:rPr>
                <w:sz w:val="20"/>
                <w:szCs w:val="20"/>
              </w:rPr>
              <w:t>MPEG1 / 2ER1; @LAYER2; @LAYER3, EAC3, ACCLC, HEAAC, VORBIS, LPCM, IMA-ADPCM, MS-ADPCM, G711 A / MULAW, LBR(COOK), FLAC</w:t>
            </w:r>
            <w:r w:rsidR="00B00549">
              <w:rPr>
                <w:sz w:val="20"/>
                <w:szCs w:val="20"/>
              </w:rPr>
              <w:t>,  p</w:t>
            </w:r>
            <w:r w:rsidRPr="00745812">
              <w:rPr>
                <w:sz w:val="20"/>
                <w:szCs w:val="20"/>
              </w:rPr>
              <w:t xml:space="preserve">ort kamery </w:t>
            </w:r>
            <w:r w:rsidR="00B00549">
              <w:rPr>
                <w:sz w:val="20"/>
                <w:szCs w:val="20"/>
              </w:rPr>
              <w:t>-</w:t>
            </w:r>
            <w:r w:rsidRPr="00745812">
              <w:rPr>
                <w:sz w:val="20"/>
                <w:szCs w:val="20"/>
              </w:rPr>
              <w:t>1</w:t>
            </w:r>
            <w:r w:rsidR="00B00549">
              <w:rPr>
                <w:sz w:val="20"/>
                <w:szCs w:val="20"/>
              </w:rPr>
              <w:t>, m</w:t>
            </w:r>
            <w:r w:rsidRPr="00745812">
              <w:rPr>
                <w:sz w:val="20"/>
                <w:szCs w:val="20"/>
              </w:rPr>
              <w:t xml:space="preserve">oduł Wi-Fi 6 + Bluetooth 5.2 </w:t>
            </w:r>
            <w:r w:rsidR="00B00549">
              <w:rPr>
                <w:sz w:val="20"/>
                <w:szCs w:val="20"/>
              </w:rPr>
              <w:t>, k</w:t>
            </w:r>
            <w:r w:rsidRPr="00745812">
              <w:rPr>
                <w:sz w:val="20"/>
                <w:szCs w:val="20"/>
              </w:rPr>
              <w:t>arta rozszerzeń</w:t>
            </w:r>
            <w:r w:rsidR="00B00549">
              <w:rPr>
                <w:sz w:val="20"/>
                <w:szCs w:val="20"/>
              </w:rPr>
              <w:t>, w</w:t>
            </w:r>
            <w:r w:rsidRPr="00745812">
              <w:rPr>
                <w:sz w:val="20"/>
                <w:szCs w:val="20"/>
              </w:rPr>
              <w:t>iele profili użytkowników</w:t>
            </w:r>
            <w:r w:rsidR="00B00549">
              <w:rPr>
                <w:sz w:val="20"/>
                <w:szCs w:val="20"/>
              </w:rPr>
              <w:t xml:space="preserve"> – </w:t>
            </w:r>
            <w:r w:rsidRPr="00745812">
              <w:rPr>
                <w:sz w:val="20"/>
                <w:szCs w:val="20"/>
              </w:rPr>
              <w:t>1 Admin + 6 profili</w:t>
            </w:r>
          </w:p>
        </w:tc>
        <w:tc>
          <w:tcPr>
            <w:tcW w:w="1268" w:type="dxa"/>
            <w:vAlign w:val="center"/>
          </w:tcPr>
          <w:p w14:paraId="78175CC8" w14:textId="6E9A11CE" w:rsidR="00070D92" w:rsidRPr="00D61881" w:rsidRDefault="00B00549" w:rsidP="004006E3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Szt.</w:t>
            </w:r>
          </w:p>
        </w:tc>
        <w:tc>
          <w:tcPr>
            <w:tcW w:w="941" w:type="dxa"/>
            <w:vAlign w:val="center"/>
          </w:tcPr>
          <w:p w14:paraId="334F5892" w14:textId="19067531" w:rsidR="00070D92" w:rsidRPr="00D61881" w:rsidRDefault="00B00549" w:rsidP="004006E3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006E3" w:rsidRPr="00507AF5" w14:paraId="4B2D126B" w14:textId="77777777" w:rsidTr="004006E3">
        <w:trPr>
          <w:trHeight w:val="340"/>
        </w:trPr>
        <w:tc>
          <w:tcPr>
            <w:tcW w:w="9062" w:type="dxa"/>
            <w:gridSpan w:val="4"/>
            <w:tcBorders>
              <w:left w:val="nil"/>
              <w:right w:val="nil"/>
            </w:tcBorders>
            <w:vAlign w:val="center"/>
          </w:tcPr>
          <w:p w14:paraId="7F57177D" w14:textId="54C1905A" w:rsidR="004006E3" w:rsidRPr="00507AF5" w:rsidRDefault="004006E3" w:rsidP="0017424C">
            <w:pPr>
              <w:jc w:val="right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070D92" w:rsidRPr="00D61881" w14:paraId="7EB044D4" w14:textId="77777777" w:rsidTr="00507AF5">
        <w:trPr>
          <w:trHeight w:val="340"/>
        </w:trPr>
        <w:tc>
          <w:tcPr>
            <w:tcW w:w="668" w:type="dxa"/>
            <w:vAlign w:val="center"/>
          </w:tcPr>
          <w:p w14:paraId="1B285E07" w14:textId="0D309AD0" w:rsidR="00070D92" w:rsidRDefault="00507AF5" w:rsidP="0017424C">
            <w:pPr>
              <w:jc w:val="center"/>
              <w:rPr>
                <w:sz w:val="20"/>
                <w:szCs w:val="20"/>
              </w:rPr>
            </w:pPr>
            <w:r w:rsidRPr="001A3E61">
              <w:rPr>
                <w:b/>
              </w:rPr>
              <w:t>L.P.</w:t>
            </w:r>
          </w:p>
        </w:tc>
        <w:tc>
          <w:tcPr>
            <w:tcW w:w="6185" w:type="dxa"/>
            <w:vAlign w:val="center"/>
          </w:tcPr>
          <w:p w14:paraId="76ABED22" w14:textId="11A8F250" w:rsidR="00070D92" w:rsidRPr="00507AF5" w:rsidRDefault="00507AF5" w:rsidP="00507AF5">
            <w:pPr>
              <w:jc w:val="center"/>
              <w:rPr>
                <w:b/>
                <w:bCs/>
              </w:rPr>
            </w:pPr>
            <w:r w:rsidRPr="00507AF5">
              <w:rPr>
                <w:b/>
                <w:bCs/>
              </w:rPr>
              <w:t>Pozostałe</w:t>
            </w:r>
          </w:p>
        </w:tc>
        <w:tc>
          <w:tcPr>
            <w:tcW w:w="1268" w:type="dxa"/>
            <w:vAlign w:val="center"/>
          </w:tcPr>
          <w:p w14:paraId="3CB53334" w14:textId="3E86C555" w:rsidR="00070D92" w:rsidRPr="00D61881" w:rsidRDefault="00507AF5" w:rsidP="00507AF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1A3E61">
              <w:rPr>
                <w:b/>
              </w:rPr>
              <w:t>Jednostka miary</w:t>
            </w:r>
          </w:p>
        </w:tc>
        <w:tc>
          <w:tcPr>
            <w:tcW w:w="941" w:type="dxa"/>
            <w:vAlign w:val="center"/>
          </w:tcPr>
          <w:p w14:paraId="0E7A237E" w14:textId="50A26BA3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b/>
              </w:rPr>
              <w:t>Ilość</w:t>
            </w:r>
          </w:p>
        </w:tc>
      </w:tr>
      <w:tr w:rsidR="00070D92" w:rsidRPr="00D61881" w14:paraId="35D7BC76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4B4D71BA" w14:textId="47100932" w:rsidR="00070D92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</w:p>
        </w:tc>
        <w:tc>
          <w:tcPr>
            <w:tcW w:w="6185" w:type="dxa"/>
          </w:tcPr>
          <w:p w14:paraId="7510B805" w14:textId="14FF3526" w:rsidR="00070D92" w:rsidRPr="00D61881" w:rsidRDefault="00507AF5" w:rsidP="0017424C">
            <w:pPr>
              <w:rPr>
                <w:sz w:val="20"/>
                <w:szCs w:val="20"/>
              </w:rPr>
            </w:pPr>
            <w:r w:rsidRPr="004B053B">
              <w:rPr>
                <w:sz w:val="20"/>
                <w:szCs w:val="20"/>
              </w:rPr>
              <w:t>Oprawy – oświetlenie LED</w:t>
            </w:r>
            <w:r w:rsidR="00B00549" w:rsidRPr="004B053B">
              <w:rPr>
                <w:sz w:val="20"/>
                <w:szCs w:val="20"/>
              </w:rPr>
              <w:t xml:space="preserve"> –</w:t>
            </w:r>
            <w:r w:rsidR="004B053B" w:rsidRPr="004B053B">
              <w:rPr>
                <w:sz w:val="20"/>
                <w:szCs w:val="20"/>
              </w:rPr>
              <w:t xml:space="preserve"> 60cmx 60cm/białe/uniwersalna barwa światła/100</w:t>
            </w:r>
            <w:r w:rsidR="004B053B">
              <w:rPr>
                <w:sz w:val="20"/>
                <w:szCs w:val="20"/>
              </w:rPr>
              <w:t xml:space="preserve"> </w:t>
            </w:r>
            <w:r w:rsidR="004B053B" w:rsidRPr="004B053B">
              <w:rPr>
                <w:sz w:val="20"/>
                <w:szCs w:val="20"/>
              </w:rPr>
              <w:t>lm</w:t>
            </w:r>
          </w:p>
        </w:tc>
        <w:tc>
          <w:tcPr>
            <w:tcW w:w="1268" w:type="dxa"/>
            <w:vAlign w:val="center"/>
          </w:tcPr>
          <w:p w14:paraId="1D7094A6" w14:textId="2E1A0571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03036F76" w14:textId="01EF871A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070D92" w:rsidRPr="00D61881" w14:paraId="2788D2CC" w14:textId="77777777" w:rsidTr="000D3B08">
        <w:trPr>
          <w:trHeight w:val="340"/>
        </w:trPr>
        <w:tc>
          <w:tcPr>
            <w:tcW w:w="668" w:type="dxa"/>
            <w:vAlign w:val="center"/>
          </w:tcPr>
          <w:p w14:paraId="3065D65C" w14:textId="5700D205" w:rsidR="00070D92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85" w:type="dxa"/>
          </w:tcPr>
          <w:p w14:paraId="3D5CC1E1" w14:textId="7EBB6025" w:rsidR="00070D92" w:rsidRPr="0080777C" w:rsidRDefault="00507AF5" w:rsidP="0017424C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Tablica informacyjna o dofinansowaniu zadania przez Fundusz </w:t>
            </w:r>
            <w:r w:rsidR="0080777C">
              <w:rPr>
                <w:sz w:val="20"/>
                <w:szCs w:val="20"/>
              </w:rPr>
              <w:t xml:space="preserve">( 1 m szerokości, 0,70 m wysokość; logotypy, informacje i proporcje zgodne z projektem zamieszczonym na stronie </w:t>
            </w:r>
            <w:r w:rsidR="0080777C" w:rsidRPr="00F93016">
              <w:rPr>
                <w:sz w:val="20"/>
                <w:szCs w:val="20"/>
              </w:rPr>
              <w:t>www.wfosigw.lodz.pl</w:t>
            </w:r>
            <w:r w:rsidR="0080777C">
              <w:rPr>
                <w:sz w:val="20"/>
                <w:szCs w:val="20"/>
              </w:rPr>
              <w:t xml:space="preserve">. Treść: </w:t>
            </w:r>
            <w:r w:rsidR="0080777C">
              <w:rPr>
                <w:i/>
                <w:iCs/>
                <w:sz w:val="20"/>
                <w:szCs w:val="20"/>
              </w:rPr>
              <w:t xml:space="preserve">Utworzenie punktu dydaktycznego przy udziale środków Wojewódzkiego Funduszu Ochrony Środowiska i Gospodarki Wodnej w Łodzi w ramach konkursu „Nasze Ekologiczne Pracownie”. </w:t>
            </w:r>
          </w:p>
        </w:tc>
        <w:tc>
          <w:tcPr>
            <w:tcW w:w="1268" w:type="dxa"/>
            <w:vAlign w:val="center"/>
          </w:tcPr>
          <w:p w14:paraId="2A86AC08" w14:textId="7FD96377" w:rsidR="00070D92" w:rsidRPr="00D61881" w:rsidRDefault="00507AF5" w:rsidP="00174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Szt. </w:t>
            </w:r>
          </w:p>
        </w:tc>
        <w:tc>
          <w:tcPr>
            <w:tcW w:w="941" w:type="dxa"/>
            <w:vAlign w:val="center"/>
          </w:tcPr>
          <w:p w14:paraId="0B8279D7" w14:textId="51C9D858" w:rsidR="00070D92" w:rsidRPr="00D61881" w:rsidRDefault="00507AF5" w:rsidP="0017424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14:paraId="1B920120" w14:textId="77777777" w:rsidR="00070D92" w:rsidRDefault="00070D92" w:rsidP="00070D92"/>
    <w:p w14:paraId="522D2B0C" w14:textId="77777777" w:rsidR="00B34411" w:rsidRDefault="00B34411"/>
    <w:sectPr w:rsidR="00B34411" w:rsidSect="00CA2F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E7EB1" w14:textId="77777777" w:rsidR="00CA2F4B" w:rsidRDefault="00CA2F4B" w:rsidP="00070D92">
      <w:pPr>
        <w:spacing w:after="0" w:line="240" w:lineRule="auto"/>
      </w:pPr>
      <w:r>
        <w:separator/>
      </w:r>
    </w:p>
  </w:endnote>
  <w:endnote w:type="continuationSeparator" w:id="0">
    <w:p w14:paraId="0AB64C50" w14:textId="77777777" w:rsidR="00CA2F4B" w:rsidRDefault="00CA2F4B" w:rsidP="00070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84B95" w14:textId="77777777" w:rsidR="00CA2F4B" w:rsidRDefault="00CA2F4B" w:rsidP="00070D92">
      <w:pPr>
        <w:spacing w:after="0" w:line="240" w:lineRule="auto"/>
      </w:pPr>
      <w:r>
        <w:separator/>
      </w:r>
    </w:p>
  </w:footnote>
  <w:footnote w:type="continuationSeparator" w:id="0">
    <w:p w14:paraId="7BB61DBA" w14:textId="77777777" w:rsidR="00CA2F4B" w:rsidRDefault="00CA2F4B" w:rsidP="00070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70F12" w14:textId="2AF342BB" w:rsidR="00A069B7" w:rsidRDefault="00A069B7" w:rsidP="00973914">
    <w:pPr>
      <w:pStyle w:val="Nagwek"/>
      <w:jc w:val="center"/>
      <w:rPr>
        <w:b/>
        <w:sz w:val="18"/>
        <w:szCs w:val="18"/>
      </w:rPr>
    </w:pPr>
    <w:r>
      <w:rPr>
        <w:b/>
        <w:sz w:val="18"/>
        <w:szCs w:val="18"/>
      </w:rPr>
      <w:t>Załącznik nr 1 do Zapytania ofertowego IGWK.Z.ZO.1.2024</w:t>
    </w:r>
  </w:p>
  <w:p w14:paraId="4B41EBD6" w14:textId="5BB5B0A8" w:rsidR="00A545B0" w:rsidRDefault="00A069B7" w:rsidP="00973914">
    <w:pPr>
      <w:pStyle w:val="Nagwek"/>
      <w:jc w:val="center"/>
      <w:rPr>
        <w:b/>
        <w:sz w:val="18"/>
        <w:szCs w:val="18"/>
      </w:rPr>
    </w:pPr>
    <w:r w:rsidRPr="008B0F11">
      <w:rPr>
        <w:b/>
        <w:sz w:val="18"/>
        <w:szCs w:val="18"/>
      </w:rPr>
      <w:t>Wykaz pomocy dydaktycznych</w:t>
    </w:r>
    <w:r>
      <w:rPr>
        <w:b/>
        <w:sz w:val="18"/>
        <w:szCs w:val="18"/>
      </w:rPr>
      <w:t xml:space="preserve">, roślin oraz wyposażenia </w:t>
    </w:r>
    <w:proofErr w:type="spellStart"/>
    <w:r w:rsidR="00070D92">
      <w:rPr>
        <w:b/>
        <w:sz w:val="18"/>
        <w:szCs w:val="18"/>
      </w:rPr>
      <w:t>ekopracowni</w:t>
    </w:r>
    <w:proofErr w:type="spellEnd"/>
    <w:r w:rsidR="00070D92">
      <w:rPr>
        <w:b/>
        <w:sz w:val="18"/>
        <w:szCs w:val="18"/>
      </w:rPr>
      <w:t>,</w:t>
    </w:r>
    <w:r>
      <w:rPr>
        <w:b/>
        <w:sz w:val="18"/>
        <w:szCs w:val="18"/>
      </w:rPr>
      <w:t xml:space="preserve"> </w:t>
    </w:r>
    <w:r w:rsidRPr="008B0F11">
      <w:rPr>
        <w:b/>
        <w:sz w:val="18"/>
        <w:szCs w:val="18"/>
      </w:rPr>
      <w:t xml:space="preserve"> planowanych do zakupienia</w:t>
    </w:r>
    <w:r>
      <w:rPr>
        <w:b/>
        <w:sz w:val="18"/>
        <w:szCs w:val="18"/>
      </w:rPr>
      <w:t xml:space="preserve"> </w:t>
    </w:r>
    <w:r w:rsidRPr="008B0F11">
      <w:rPr>
        <w:b/>
        <w:sz w:val="18"/>
        <w:szCs w:val="18"/>
      </w:rPr>
      <w:t xml:space="preserve">w ramach projektu „Utworzenie punktu dydaktycznego przy Szkole Podstawowej im. J. Bartoszewicza w Żarnowie”.  Zadanie realizowane </w:t>
    </w:r>
    <w:r w:rsidR="00070D92">
      <w:rPr>
        <w:b/>
        <w:sz w:val="18"/>
        <w:szCs w:val="18"/>
      </w:rPr>
      <w:br/>
    </w:r>
    <w:r w:rsidRPr="008B0F11">
      <w:rPr>
        <w:b/>
        <w:sz w:val="18"/>
        <w:szCs w:val="18"/>
      </w:rPr>
      <w:t>w ramach konkursu „</w:t>
    </w:r>
    <w:r w:rsidR="00070D92">
      <w:rPr>
        <w:b/>
        <w:sz w:val="18"/>
        <w:szCs w:val="18"/>
      </w:rPr>
      <w:t>Nasze ekologiczne pracownie – edycja 2023</w:t>
    </w:r>
    <w:r w:rsidRPr="008B0F11">
      <w:rPr>
        <w:b/>
        <w:sz w:val="18"/>
        <w:szCs w:val="18"/>
      </w:rPr>
      <w:t xml:space="preserve">”, współfinansowane ze środków </w:t>
    </w:r>
  </w:p>
  <w:p w14:paraId="3B0147F6" w14:textId="77777777" w:rsidR="00A545B0" w:rsidRPr="008B0F11" w:rsidRDefault="00A069B7" w:rsidP="008B0F11">
    <w:pPr>
      <w:pStyle w:val="Nagwek"/>
      <w:jc w:val="center"/>
      <w:rPr>
        <w:b/>
        <w:sz w:val="18"/>
        <w:szCs w:val="18"/>
      </w:rPr>
    </w:pPr>
    <w:r w:rsidRPr="008B0F11">
      <w:rPr>
        <w:b/>
        <w:sz w:val="18"/>
        <w:szCs w:val="18"/>
      </w:rPr>
      <w:t>Wojewódzkiego Funduszu Ochrony Środowiska i Gospodarki Wodnej w Łodzi</w:t>
    </w:r>
  </w:p>
  <w:p w14:paraId="3B326C54" w14:textId="77777777" w:rsidR="00A545B0" w:rsidRDefault="00A54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72D5E"/>
    <w:multiLevelType w:val="multilevel"/>
    <w:tmpl w:val="6BDC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344003"/>
    <w:multiLevelType w:val="multilevel"/>
    <w:tmpl w:val="07128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9F5E48"/>
    <w:multiLevelType w:val="multilevel"/>
    <w:tmpl w:val="7062D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167E7F"/>
    <w:multiLevelType w:val="multilevel"/>
    <w:tmpl w:val="3402A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C85F0E"/>
    <w:multiLevelType w:val="hybridMultilevel"/>
    <w:tmpl w:val="27926E2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2401055">
    <w:abstractNumId w:val="4"/>
  </w:num>
  <w:num w:numId="2" w16cid:durableId="552349444">
    <w:abstractNumId w:val="0"/>
  </w:num>
  <w:num w:numId="3" w16cid:durableId="1478691848">
    <w:abstractNumId w:val="1"/>
  </w:num>
  <w:num w:numId="4" w16cid:durableId="1207567347">
    <w:abstractNumId w:val="3"/>
  </w:num>
  <w:num w:numId="5" w16cid:durableId="5689273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D92"/>
    <w:rsid w:val="00070D92"/>
    <w:rsid w:val="00085B78"/>
    <w:rsid w:val="000D3B08"/>
    <w:rsid w:val="000E15C4"/>
    <w:rsid w:val="00106179"/>
    <w:rsid w:val="001304B8"/>
    <w:rsid w:val="002E78BC"/>
    <w:rsid w:val="004006E3"/>
    <w:rsid w:val="0041445B"/>
    <w:rsid w:val="004B053B"/>
    <w:rsid w:val="00507AF5"/>
    <w:rsid w:val="00512506"/>
    <w:rsid w:val="00745812"/>
    <w:rsid w:val="0080777C"/>
    <w:rsid w:val="00821904"/>
    <w:rsid w:val="008B66FC"/>
    <w:rsid w:val="008D4C77"/>
    <w:rsid w:val="009E6825"/>
    <w:rsid w:val="009E7DEA"/>
    <w:rsid w:val="00A069B7"/>
    <w:rsid w:val="00A545B0"/>
    <w:rsid w:val="00AD1E0C"/>
    <w:rsid w:val="00B00549"/>
    <w:rsid w:val="00B17825"/>
    <w:rsid w:val="00B34411"/>
    <w:rsid w:val="00B376E9"/>
    <w:rsid w:val="00B95898"/>
    <w:rsid w:val="00BA1678"/>
    <w:rsid w:val="00CA2F4B"/>
    <w:rsid w:val="00ED16F6"/>
    <w:rsid w:val="00F93016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D732D"/>
  <w15:chartTrackingRefBased/>
  <w15:docId w15:val="{E8AAA761-489A-4D97-A133-05D1DE5D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0D92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D92"/>
    <w:rPr>
      <w:kern w:val="0"/>
      <w14:ligatures w14:val="none"/>
    </w:rPr>
  </w:style>
  <w:style w:type="table" w:styleId="Tabela-Siatka">
    <w:name w:val="Table Grid"/>
    <w:basedOn w:val="Standardowy"/>
    <w:uiPriority w:val="59"/>
    <w:rsid w:val="00070D9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0D9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70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D92"/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80777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77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8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7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1153</Words>
  <Characters>6922</Characters>
  <Application>Microsoft Office Word</Application>
  <DocSecurity>4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Służalec</dc:creator>
  <cp:keywords/>
  <dc:description/>
  <cp:lastModifiedBy>Tomasz Wełna</cp:lastModifiedBy>
  <cp:revision>2</cp:revision>
  <dcterms:created xsi:type="dcterms:W3CDTF">2024-02-20T09:45:00Z</dcterms:created>
  <dcterms:modified xsi:type="dcterms:W3CDTF">2024-02-20T09:45:00Z</dcterms:modified>
</cp:coreProperties>
</file>