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line="360" w:lineRule="auto"/>
        <w:ind w:left="0"/>
        <w:jc w:val="center"/>
        <w:rPr>
          <w:rFonts w:ascii="Times New Roman" w:eastAsia="Times New Roman" w:hAnsi="Times New Roman" w:cs="Times New Roman"/>
          <w:b/>
          <w:caps/>
          <w:sz w:val="22"/>
        </w:rPr>
      </w:pPr>
      <w:r>
        <w:rPr>
          <w:rFonts w:ascii="Times New Roman" w:eastAsia="Times New Roman" w:hAnsi="Times New Roman" w:cs="Times New Roman"/>
          <w:b/>
          <w:caps/>
          <w:sz w:val="22"/>
        </w:rPr>
        <w:t>Zarządzenie</w:t>
      </w:r>
      <w:r>
        <w:rPr>
          <w:rFonts w:ascii="Times New Roman" w:eastAsia="Times New Roman" w:hAnsi="Times New Roman" w:cs="Times New Roman"/>
          <w:b/>
          <w:caps/>
          <w:sz w:val="22"/>
        </w:rPr>
        <w:t xml:space="preserve"> Nr 0050/12/2025</w:t>
      </w:r>
      <w:r>
        <w:rPr>
          <w:rFonts w:ascii="Times New Roman" w:eastAsia="Times New Roman" w:hAnsi="Times New Roman" w:cs="Times New Roman"/>
          <w:b/>
          <w:caps/>
          <w:sz w:val="22"/>
        </w:rPr>
        <w:br/>
      </w:r>
      <w:r>
        <w:rPr>
          <w:rFonts w:ascii="Times New Roman" w:eastAsia="Times New Roman" w:hAnsi="Times New Roman" w:cs="Times New Roman"/>
          <w:b/>
          <w:caps/>
          <w:sz w:val="22"/>
        </w:rPr>
        <w:t>Burmistrza Miasta i Gminy Żarnów</w:t>
      </w:r>
    </w:p>
    <w:p w:rsidR="00A77B3E">
      <w:pPr>
        <w:spacing w:before="280" w:after="280" w:line="360" w:lineRule="auto"/>
        <w:ind w:left="0"/>
        <w:jc w:val="center"/>
        <w:rPr>
          <w:rFonts w:ascii="Times New Roman" w:eastAsia="Times New Roman" w:hAnsi="Times New Roman" w:cs="Times New Roman"/>
          <w:b/>
          <w:caps/>
          <w:sz w:val="22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26 lutego 2025 r.</w:t>
      </w:r>
    </w:p>
    <w:p w:rsidR="00A77B3E">
      <w:pPr>
        <w:keepNext/>
        <w:spacing w:before="0" w:after="480" w:line="36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w sprawie powołania komisji konkursowej do oceny ofert złożonych przez organizacje pozarządowe oraz podmioty wymienione w art. 3 ust. 3 ustawy z dnia 24 kwietnia 2003 r. o działalności pożytku publicznego i o wolontariacie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Na podstawie art. 30 ust. 1 ustawy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dnia 8 marca 1990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o samorządzie gminnym (t.j. Dz.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U.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2024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1465, 1572, 1907 i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1940) , art. 13 i art. 14 ustawy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dnia 24 kwietnia 2003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o działalności pożytku publicznego i o wolontariacie (t.j. Dz.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U.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2024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1491, 1761 i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1940) oraz Uchwały XV/77/2024 Rady Miejskiej w Żarnowie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dnia 27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grudnia 2024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w sprawie uchwalenia „Programu współpracy Gminy Żarnów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organizacjami pozarządowymi oraz z podmiotami, o których mowa w art. 3 ust. 3 ustawy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dnia 24 kwietnia 2003 r. o działalności pożytku publicznego i o wolontariacie na rok 2025”, zarządzam, co następuje: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Powołuję Komisję Konkursową zwaną dalej „Komisją” do oceny ofert złożonych przez organizacje pozarządowe oraz podmioty wymienione w art. 3 ust. 3 ustawy z dnia 24 kwietnia 2003 r. o działalności pożytku publicznego i o wolontariacie, na realizację zadania publicznego.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W skład Komisji wchodzą: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Dawid Kucharski  – Przewodniczący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Katarzyna Bociek - członek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Służalec Anna – członek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Kurzyk Monika – członek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Marzena Michałowska - Kowalik  – Przewodnicząca Gminnej Rady Działalności Pożytku Publicznego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Zarządzenie wchodzi w życie z dniem podpisania.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D8F2DBCB-8375-4F75-89D1-6FA4CF52F32B. Podpisany</w:t>
          </w:r>
        </w:p>
      </w:tc>
      <w:tc>
        <w:tcPr>
          <w:tcW w:w="3402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 z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NUMPAGES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Miasta i Gminy Żarnów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0050/12/2025 z dnia 26 lutego 2025 r.</dc:title>
  <dc:subject>w sprawie powołania komisji konkursowej do oceny ofert złożonych przez organizacje pozarządowe oraz podmioty wymienione w^art.^3^ust.^3^ustawy z^dnia 24^kwietnia 2003^r. o^działalności pożytku publicznego i^o wolontariacie</dc:subject>
  <dc:creator>j.wychowalek</dc:creator>
  <cp:lastModifiedBy>j.wychowalek</cp:lastModifiedBy>
  <cp:revision>1</cp:revision>
  <dcterms:created xsi:type="dcterms:W3CDTF">2025-02-26T14:59:02Z</dcterms:created>
  <dcterms:modified xsi:type="dcterms:W3CDTF">2025-02-26T14:59:02Z</dcterms:modified>
  <cp:category>Akt prawny</cp:category>
</cp:coreProperties>
</file>