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D49E0" w14:textId="7160F9DD" w:rsidR="001D28DB" w:rsidRDefault="005D2257" w:rsidP="005D2257">
      <w:pPr>
        <w:tabs>
          <w:tab w:val="right" w:pos="9072"/>
        </w:tabs>
        <w:rPr>
          <w:rFonts w:eastAsia="Times New Roman"/>
        </w:rPr>
      </w:pPr>
      <w:r w:rsidRPr="005D2257">
        <w:rPr>
          <w:rFonts w:eastAsia="Times New Roman"/>
          <w:b/>
          <w:bCs/>
          <w:sz w:val="20"/>
          <w:szCs w:val="20"/>
        </w:rPr>
        <w:t>BURMISTRZ MIASTA I GMINY ŻARNÓW</w:t>
      </w:r>
      <w:r>
        <w:rPr>
          <w:rFonts w:eastAsia="Times New Roman"/>
        </w:rPr>
        <w:tab/>
      </w:r>
      <w:r w:rsidR="001D28DB" w:rsidRPr="00E328AB">
        <w:rPr>
          <w:rFonts w:eastAsia="Times New Roman"/>
        </w:rPr>
        <w:t xml:space="preserve">                       Żarnów, dn. </w:t>
      </w:r>
      <w:r w:rsidR="0028513D" w:rsidRPr="00E328AB">
        <w:rPr>
          <w:rFonts w:eastAsia="Times New Roman"/>
        </w:rPr>
        <w:t>2</w:t>
      </w:r>
      <w:r>
        <w:rPr>
          <w:rFonts w:eastAsia="Times New Roman"/>
        </w:rPr>
        <w:t>3</w:t>
      </w:r>
      <w:r w:rsidR="001D28DB" w:rsidRPr="00E328AB">
        <w:rPr>
          <w:rFonts w:eastAsia="Times New Roman"/>
        </w:rPr>
        <w:t>.</w:t>
      </w:r>
      <w:r w:rsidR="00BB1156">
        <w:rPr>
          <w:rFonts w:eastAsia="Times New Roman"/>
        </w:rPr>
        <w:t>09</w:t>
      </w:r>
      <w:r w:rsidR="001D28DB" w:rsidRPr="00E328AB">
        <w:rPr>
          <w:rFonts w:eastAsia="Times New Roman"/>
        </w:rPr>
        <w:t>.20</w:t>
      </w:r>
      <w:r w:rsidR="0028513D" w:rsidRPr="00E328AB">
        <w:rPr>
          <w:rFonts w:eastAsia="Times New Roman"/>
        </w:rPr>
        <w:t>2</w:t>
      </w:r>
      <w:r w:rsidR="00BB1156">
        <w:rPr>
          <w:rFonts w:eastAsia="Times New Roman"/>
        </w:rPr>
        <w:t>5</w:t>
      </w:r>
      <w:r w:rsidR="001D28DB" w:rsidRPr="00E328AB">
        <w:rPr>
          <w:rFonts w:eastAsia="Times New Roman"/>
        </w:rPr>
        <w:t xml:space="preserve"> r.</w:t>
      </w:r>
    </w:p>
    <w:p w14:paraId="5DD5A72F" w14:textId="2F898720" w:rsidR="00252AB6" w:rsidRPr="00E328AB" w:rsidRDefault="00252AB6" w:rsidP="00252AB6">
      <w:pPr>
        <w:rPr>
          <w:rFonts w:eastAsia="Times New Roman"/>
        </w:rPr>
      </w:pPr>
      <w:r>
        <w:rPr>
          <w:rFonts w:eastAsia="Times New Roman"/>
        </w:rPr>
        <w:t>POŚK</w:t>
      </w:r>
      <w:r w:rsidR="00D106F0">
        <w:rPr>
          <w:rFonts w:eastAsia="Times New Roman"/>
        </w:rPr>
        <w:t>.</w:t>
      </w:r>
      <w:r>
        <w:rPr>
          <w:rFonts w:eastAsia="Times New Roman"/>
        </w:rPr>
        <w:t>N.6845.</w:t>
      </w:r>
      <w:r w:rsidR="00BB1156">
        <w:rPr>
          <w:rFonts w:eastAsia="Times New Roman"/>
        </w:rPr>
        <w:t>1</w:t>
      </w:r>
      <w:r>
        <w:rPr>
          <w:rFonts w:eastAsia="Times New Roman"/>
        </w:rPr>
        <w:t>.202</w:t>
      </w:r>
      <w:r w:rsidR="00BB1156">
        <w:rPr>
          <w:rFonts w:eastAsia="Times New Roman"/>
        </w:rPr>
        <w:t>5</w:t>
      </w:r>
    </w:p>
    <w:p w14:paraId="79D35CDE" w14:textId="77777777" w:rsidR="001D28DB" w:rsidRPr="00E328AB" w:rsidRDefault="001D28DB" w:rsidP="001D28DB">
      <w:pPr>
        <w:rPr>
          <w:rFonts w:eastAsia="Times New Roman"/>
        </w:rPr>
      </w:pPr>
    </w:p>
    <w:p w14:paraId="2FC263A2" w14:textId="77777777" w:rsidR="001D28DB" w:rsidRPr="00E328AB" w:rsidRDefault="001D28DB" w:rsidP="001D28DB">
      <w:pPr>
        <w:rPr>
          <w:rFonts w:eastAsia="Times New Roman"/>
          <w:sz w:val="28"/>
          <w:szCs w:val="28"/>
        </w:rPr>
      </w:pPr>
    </w:p>
    <w:p w14:paraId="362AF913" w14:textId="7B8C404D" w:rsidR="001D28DB" w:rsidRPr="00E328AB" w:rsidRDefault="001D28DB" w:rsidP="00090494">
      <w:pPr>
        <w:jc w:val="center"/>
        <w:rPr>
          <w:rFonts w:eastAsia="Times New Roman"/>
          <w:b/>
          <w:sz w:val="28"/>
          <w:szCs w:val="28"/>
        </w:rPr>
      </w:pPr>
      <w:r w:rsidRPr="00E328AB">
        <w:rPr>
          <w:rFonts w:eastAsia="Times New Roman"/>
          <w:b/>
          <w:sz w:val="28"/>
          <w:szCs w:val="28"/>
        </w:rPr>
        <w:t xml:space="preserve">WYKAZ NIERUCHOMOŚCI </w:t>
      </w:r>
    </w:p>
    <w:p w14:paraId="4E8BD0C5" w14:textId="77777777" w:rsidR="0028513D" w:rsidRPr="00E328AB" w:rsidRDefault="0028513D" w:rsidP="00090494">
      <w:pPr>
        <w:jc w:val="center"/>
        <w:rPr>
          <w:rFonts w:eastAsia="Times New Roman"/>
          <w:b/>
        </w:rPr>
      </w:pPr>
    </w:p>
    <w:p w14:paraId="13C84C62" w14:textId="4D2DA878" w:rsidR="0028513D" w:rsidRPr="00E328AB" w:rsidRDefault="00BB1156" w:rsidP="0028513D">
      <w:pPr>
        <w:ind w:left="-142" w:right="-142"/>
        <w:jc w:val="center"/>
        <w:rPr>
          <w:rFonts w:eastAsia="Times New Roman"/>
          <w:b/>
        </w:rPr>
      </w:pPr>
      <w:r>
        <w:rPr>
          <w:rFonts w:eastAsia="Times New Roman"/>
          <w:b/>
        </w:rPr>
        <w:t xml:space="preserve">gruntowej </w:t>
      </w:r>
      <w:r w:rsidR="0028513D" w:rsidRPr="00E328AB">
        <w:rPr>
          <w:rFonts w:eastAsia="Times New Roman"/>
          <w:b/>
        </w:rPr>
        <w:t>niezabudowan</w:t>
      </w:r>
      <w:r w:rsidR="00252AB6">
        <w:rPr>
          <w:rFonts w:eastAsia="Times New Roman"/>
          <w:b/>
        </w:rPr>
        <w:t>ej</w:t>
      </w:r>
      <w:r w:rsidR="0028513D" w:rsidRPr="00E328AB">
        <w:rPr>
          <w:rFonts w:eastAsia="Times New Roman"/>
          <w:b/>
        </w:rPr>
        <w:t>, położon</w:t>
      </w:r>
      <w:r w:rsidR="00252AB6">
        <w:rPr>
          <w:rFonts w:eastAsia="Times New Roman"/>
          <w:b/>
        </w:rPr>
        <w:t>ej</w:t>
      </w:r>
      <w:r w:rsidR="0028513D" w:rsidRPr="00E328AB">
        <w:rPr>
          <w:rFonts w:eastAsia="Times New Roman"/>
          <w:b/>
        </w:rPr>
        <w:t xml:space="preserve"> w </w:t>
      </w:r>
      <w:r>
        <w:rPr>
          <w:rFonts w:eastAsia="Times New Roman"/>
          <w:b/>
        </w:rPr>
        <w:t>Straszowej Woli</w:t>
      </w:r>
      <w:r w:rsidR="0028513D" w:rsidRPr="00E328AB">
        <w:rPr>
          <w:rFonts w:eastAsia="Times New Roman"/>
          <w:b/>
        </w:rPr>
        <w:t>, oznaczon</w:t>
      </w:r>
      <w:r w:rsidR="00252AB6">
        <w:rPr>
          <w:rFonts w:eastAsia="Times New Roman"/>
          <w:b/>
        </w:rPr>
        <w:t>ej</w:t>
      </w:r>
      <w:r w:rsidR="0028513D" w:rsidRPr="00E328AB">
        <w:rPr>
          <w:rFonts w:eastAsia="Times New Roman"/>
          <w:b/>
        </w:rPr>
        <w:t xml:space="preserve"> w ewidencji gruntów </w:t>
      </w:r>
      <w:r w:rsidR="0028513D" w:rsidRPr="00E328AB">
        <w:rPr>
          <w:rFonts w:eastAsia="Times New Roman"/>
          <w:b/>
        </w:rPr>
        <w:br/>
        <w:t xml:space="preserve">nr </w:t>
      </w:r>
      <w:r>
        <w:rPr>
          <w:rFonts w:eastAsia="Times New Roman"/>
          <w:b/>
        </w:rPr>
        <w:t>243</w:t>
      </w:r>
      <w:r w:rsidR="0028513D" w:rsidRPr="00E328AB">
        <w:rPr>
          <w:rFonts w:eastAsia="Times New Roman"/>
          <w:b/>
        </w:rPr>
        <w:t>, stanowiąc</w:t>
      </w:r>
      <w:r w:rsidR="00252AB6">
        <w:rPr>
          <w:rFonts w:eastAsia="Times New Roman"/>
          <w:b/>
        </w:rPr>
        <w:t>ej</w:t>
      </w:r>
      <w:r w:rsidR="0028513D" w:rsidRPr="00E328AB">
        <w:rPr>
          <w:rFonts w:eastAsia="Times New Roman"/>
          <w:b/>
        </w:rPr>
        <w:t xml:space="preserve"> własność Gminy Żarnów, przeznaczon</w:t>
      </w:r>
      <w:r w:rsidR="00252AB6">
        <w:rPr>
          <w:rFonts w:eastAsia="Times New Roman"/>
          <w:b/>
        </w:rPr>
        <w:t>ej</w:t>
      </w:r>
      <w:r w:rsidR="0028513D" w:rsidRPr="00E328AB">
        <w:rPr>
          <w:rFonts w:eastAsia="Times New Roman"/>
          <w:b/>
        </w:rPr>
        <w:t xml:space="preserve"> do </w:t>
      </w:r>
      <w:r w:rsidR="00252AB6">
        <w:rPr>
          <w:rFonts w:eastAsia="Times New Roman"/>
          <w:b/>
        </w:rPr>
        <w:t xml:space="preserve">dzierżawy </w:t>
      </w:r>
      <w:r w:rsidR="00252AB6" w:rsidRPr="00252AB6">
        <w:rPr>
          <w:rFonts w:eastAsia="Times New Roman"/>
          <w:b/>
          <w:bCs/>
        </w:rPr>
        <w:t>w drodze:</w:t>
      </w:r>
      <w:r w:rsidR="00252AB6" w:rsidRPr="00826627">
        <w:rPr>
          <w:rFonts w:eastAsia="Times New Roman"/>
        </w:rPr>
        <w:t xml:space="preserve"> </w:t>
      </w:r>
      <w:r w:rsidR="00252AB6" w:rsidRPr="00826627">
        <w:rPr>
          <w:b/>
          <w:bCs/>
        </w:rPr>
        <w:t>przetargu ustnego nieograniczonego</w:t>
      </w:r>
    </w:p>
    <w:p w14:paraId="51B004C4" w14:textId="77777777" w:rsidR="001D28DB" w:rsidRPr="00E328AB" w:rsidRDefault="001D28DB" w:rsidP="00C101D3">
      <w:pPr>
        <w:jc w:val="both"/>
      </w:pPr>
    </w:p>
    <w:p w14:paraId="6F315BE8" w14:textId="52487223" w:rsidR="0028513D" w:rsidRPr="00E328AB" w:rsidRDefault="001D28DB" w:rsidP="009557C6">
      <w:pPr>
        <w:pStyle w:val="Nagwek1"/>
        <w:tabs>
          <w:tab w:val="left" w:pos="360"/>
        </w:tabs>
        <w:ind w:left="0" w:firstLine="0"/>
        <w:jc w:val="both"/>
        <w:rPr>
          <w:bCs/>
        </w:rPr>
      </w:pPr>
      <w:r w:rsidRPr="00E328AB">
        <w:rPr>
          <w:bCs/>
        </w:rPr>
        <w:t>Na podstawie art. 35 ust. 1</w:t>
      </w:r>
      <w:r w:rsidR="0028513D" w:rsidRPr="00E328AB">
        <w:rPr>
          <w:bCs/>
        </w:rPr>
        <w:t xml:space="preserve"> i</w:t>
      </w:r>
      <w:r w:rsidRPr="00E328AB">
        <w:rPr>
          <w:bCs/>
        </w:rPr>
        <w:t xml:space="preserve"> 2 ustawy z dnia 21 sierpnia 1997 r. o gospodarce nieruchomościami </w:t>
      </w:r>
      <w:r w:rsidRPr="00E328AB">
        <w:rPr>
          <w:bCs/>
        </w:rPr>
        <w:br/>
        <w:t>(Dz. U. z 20</w:t>
      </w:r>
      <w:r w:rsidR="0028513D" w:rsidRPr="00E328AB">
        <w:rPr>
          <w:bCs/>
        </w:rPr>
        <w:t>2</w:t>
      </w:r>
      <w:r w:rsidR="00BB1156">
        <w:rPr>
          <w:bCs/>
        </w:rPr>
        <w:t>4</w:t>
      </w:r>
      <w:r w:rsidRPr="00E328AB">
        <w:rPr>
          <w:bCs/>
        </w:rPr>
        <w:t xml:space="preserve"> r.,</w:t>
      </w:r>
      <w:r w:rsidR="00ED2CA5" w:rsidRPr="00E328AB">
        <w:rPr>
          <w:bCs/>
        </w:rPr>
        <w:t xml:space="preserve"> </w:t>
      </w:r>
      <w:r w:rsidRPr="00E328AB">
        <w:rPr>
          <w:bCs/>
        </w:rPr>
        <w:t xml:space="preserve">poz. </w:t>
      </w:r>
      <w:r w:rsidR="0028513D" w:rsidRPr="00E328AB">
        <w:rPr>
          <w:bCs/>
        </w:rPr>
        <w:t>1</w:t>
      </w:r>
      <w:r w:rsidR="00BB1156">
        <w:rPr>
          <w:bCs/>
        </w:rPr>
        <w:t>145</w:t>
      </w:r>
      <w:r w:rsidR="00ED2CA5" w:rsidRPr="00E328AB">
        <w:rPr>
          <w:bCs/>
        </w:rPr>
        <w:t xml:space="preserve"> z późn. zm.</w:t>
      </w:r>
      <w:r w:rsidRPr="00E328AB">
        <w:rPr>
          <w:bCs/>
        </w:rPr>
        <w:t xml:space="preserve">) </w:t>
      </w:r>
    </w:p>
    <w:p w14:paraId="324AF2C8" w14:textId="77777777" w:rsidR="0028513D" w:rsidRPr="00E328AB" w:rsidRDefault="0028513D" w:rsidP="009557C6">
      <w:pPr>
        <w:pStyle w:val="Nagwek1"/>
        <w:tabs>
          <w:tab w:val="left" w:pos="360"/>
        </w:tabs>
        <w:ind w:left="0" w:firstLine="0"/>
        <w:jc w:val="both"/>
        <w:rPr>
          <w:bCs/>
        </w:rPr>
      </w:pPr>
    </w:p>
    <w:p w14:paraId="277C9E8A" w14:textId="2B983FD5" w:rsidR="0028513D" w:rsidRPr="00E328AB" w:rsidRDefault="00BB1156" w:rsidP="0028513D">
      <w:pPr>
        <w:pStyle w:val="Nagwek1"/>
        <w:tabs>
          <w:tab w:val="left" w:pos="360"/>
        </w:tabs>
        <w:ind w:left="0" w:firstLine="0"/>
        <w:jc w:val="center"/>
        <w:rPr>
          <w:b/>
        </w:rPr>
      </w:pPr>
      <w:r>
        <w:rPr>
          <w:b/>
        </w:rPr>
        <w:t>Burmistrz Miasta i</w:t>
      </w:r>
      <w:r w:rsidR="001D28DB" w:rsidRPr="00E328AB">
        <w:rPr>
          <w:b/>
        </w:rPr>
        <w:t xml:space="preserve"> Gminy Żarnów</w:t>
      </w:r>
    </w:p>
    <w:p w14:paraId="04061C36" w14:textId="77777777" w:rsidR="0028513D" w:rsidRPr="00E328AB" w:rsidRDefault="0028513D" w:rsidP="0028513D"/>
    <w:p w14:paraId="743DCAFC" w14:textId="745FA5EB" w:rsidR="001D28DB" w:rsidRPr="00E328AB" w:rsidRDefault="001D28DB" w:rsidP="009557C6">
      <w:pPr>
        <w:pStyle w:val="Nagwek1"/>
        <w:tabs>
          <w:tab w:val="left" w:pos="360"/>
        </w:tabs>
        <w:ind w:left="0" w:firstLine="0"/>
        <w:jc w:val="both"/>
        <w:rPr>
          <w:rFonts w:eastAsia="Times New Roman"/>
        </w:rPr>
      </w:pPr>
      <w:r w:rsidRPr="00E328AB">
        <w:rPr>
          <w:bCs/>
        </w:rPr>
        <w:t>podaje do publicznej wiadomości</w:t>
      </w:r>
      <w:r w:rsidR="0028513D" w:rsidRPr="00E328AB">
        <w:rPr>
          <w:bCs/>
        </w:rPr>
        <w:t xml:space="preserve">, że z zasobu nieruchomości Gminy </w:t>
      </w:r>
      <w:r w:rsidR="00E000A3" w:rsidRPr="00E328AB">
        <w:rPr>
          <w:bCs/>
        </w:rPr>
        <w:t>Żarnów został</w:t>
      </w:r>
      <w:r w:rsidR="00252AB6">
        <w:rPr>
          <w:bCs/>
        </w:rPr>
        <w:t>a</w:t>
      </w:r>
      <w:r w:rsidR="00E000A3" w:rsidRPr="00E328AB">
        <w:rPr>
          <w:bCs/>
        </w:rPr>
        <w:t xml:space="preserve"> przeznaczon</w:t>
      </w:r>
      <w:r w:rsidR="00252AB6">
        <w:rPr>
          <w:bCs/>
        </w:rPr>
        <w:t xml:space="preserve">a </w:t>
      </w:r>
      <w:r w:rsidR="00E000A3" w:rsidRPr="00E328AB">
        <w:rPr>
          <w:bCs/>
        </w:rPr>
        <w:t xml:space="preserve">do </w:t>
      </w:r>
      <w:r w:rsidR="00D106F0">
        <w:rPr>
          <w:bCs/>
        </w:rPr>
        <w:t>dzierżawy</w:t>
      </w:r>
      <w:r w:rsidR="00E000A3" w:rsidRPr="00E328AB">
        <w:rPr>
          <w:bCs/>
        </w:rPr>
        <w:t xml:space="preserve"> następując</w:t>
      </w:r>
      <w:r w:rsidR="00D106F0">
        <w:rPr>
          <w:bCs/>
        </w:rPr>
        <w:t>a</w:t>
      </w:r>
      <w:r w:rsidR="00E000A3" w:rsidRPr="00E328AB">
        <w:rPr>
          <w:bCs/>
        </w:rPr>
        <w:t xml:space="preserve"> nieruchomoś</w:t>
      </w:r>
      <w:r w:rsidR="00D106F0">
        <w:rPr>
          <w:bCs/>
        </w:rPr>
        <w:t>ć</w:t>
      </w:r>
      <w:r w:rsidR="00E000A3" w:rsidRPr="00E328AB">
        <w:rPr>
          <w:bCs/>
        </w:rPr>
        <w:t>:</w:t>
      </w:r>
    </w:p>
    <w:p w14:paraId="46BEF944" w14:textId="77777777" w:rsidR="00E47DD2" w:rsidRPr="00E328AB" w:rsidRDefault="00E47DD2" w:rsidP="00E47DD2"/>
    <w:p w14:paraId="3F498ADD" w14:textId="2D28C522" w:rsidR="001D28DB" w:rsidRPr="00E328AB" w:rsidRDefault="001D28DB" w:rsidP="00E000A3">
      <w:pPr>
        <w:pStyle w:val="Akapitzlist"/>
        <w:numPr>
          <w:ilvl w:val="3"/>
          <w:numId w:val="2"/>
        </w:numPr>
        <w:jc w:val="both"/>
        <w:rPr>
          <w:b/>
          <w:bCs/>
        </w:rPr>
      </w:pPr>
      <w:r w:rsidRPr="00E328AB">
        <w:rPr>
          <w:b/>
          <w:bCs/>
        </w:rPr>
        <w:t>Oznaczenie nieruchomości</w:t>
      </w:r>
      <w:r w:rsidR="00E000A3" w:rsidRPr="00E328AB">
        <w:rPr>
          <w:b/>
          <w:bCs/>
        </w:rPr>
        <w:t xml:space="preserve"> według księgi wieczystej</w:t>
      </w:r>
      <w:r w:rsidRPr="00E328AB">
        <w:rPr>
          <w:b/>
          <w:bCs/>
        </w:rPr>
        <w:t>:</w:t>
      </w:r>
    </w:p>
    <w:p w14:paraId="2330518B" w14:textId="007582B8" w:rsidR="001D28DB" w:rsidRPr="00E328AB" w:rsidRDefault="001D28DB" w:rsidP="00C101D3">
      <w:pPr>
        <w:pStyle w:val="Akapitzlist"/>
        <w:ind w:left="644"/>
        <w:jc w:val="both"/>
      </w:pPr>
      <w:r w:rsidRPr="00E328AB">
        <w:t>Nieruchomoś</w:t>
      </w:r>
      <w:r w:rsidR="00E000A3" w:rsidRPr="00E328AB">
        <w:t>ci</w:t>
      </w:r>
      <w:r w:rsidRPr="00E328AB">
        <w:t xml:space="preserve"> objęt</w:t>
      </w:r>
      <w:r w:rsidR="00D106F0">
        <w:t>a</w:t>
      </w:r>
      <w:r w:rsidRPr="00E328AB">
        <w:t xml:space="preserve"> Księgą Wieczystą: PT1O/000</w:t>
      </w:r>
      <w:r w:rsidR="00BB1156">
        <w:t>46564/0</w:t>
      </w:r>
      <w:r w:rsidRPr="00E328AB">
        <w:t>.</w:t>
      </w:r>
    </w:p>
    <w:p w14:paraId="71374C7D" w14:textId="77777777" w:rsidR="00090494" w:rsidRPr="00E328AB" w:rsidRDefault="00090494" w:rsidP="00C101D3">
      <w:pPr>
        <w:pStyle w:val="Akapitzlist"/>
        <w:spacing w:after="240"/>
        <w:ind w:left="644"/>
        <w:jc w:val="both"/>
      </w:pPr>
    </w:p>
    <w:p w14:paraId="13CF17FF" w14:textId="0BFEF7D0" w:rsidR="00090494" w:rsidRPr="00E328AB" w:rsidRDefault="00E000A3" w:rsidP="00711CB0">
      <w:pPr>
        <w:pStyle w:val="Akapitzlist"/>
        <w:numPr>
          <w:ilvl w:val="3"/>
          <w:numId w:val="2"/>
        </w:numPr>
        <w:jc w:val="both"/>
      </w:pPr>
      <w:r w:rsidRPr="00E328AB">
        <w:rPr>
          <w:b/>
          <w:bCs/>
        </w:rPr>
        <w:t>Oznaczenie nieruchomości wg ewidencji gruntów oraz powierzchnie nieruchomości</w:t>
      </w:r>
      <w:r w:rsidR="001D28DB" w:rsidRPr="00E328AB">
        <w:rPr>
          <w:b/>
          <w:bCs/>
        </w:rPr>
        <w:t>:</w:t>
      </w:r>
      <w:r w:rsidR="001D28DB" w:rsidRPr="00E328AB">
        <w:t xml:space="preserve"> </w:t>
      </w:r>
    </w:p>
    <w:p w14:paraId="27502AA8" w14:textId="67C0EFD9" w:rsidR="00090494" w:rsidRPr="00E328AB" w:rsidRDefault="00E000A3" w:rsidP="00D106F0">
      <w:pPr>
        <w:pStyle w:val="Akapitzlist"/>
        <w:ind w:left="644"/>
        <w:jc w:val="both"/>
      </w:pPr>
      <w:r w:rsidRPr="00E328AB">
        <w:t>Nieruchomoś</w:t>
      </w:r>
      <w:r w:rsidR="00E302A1">
        <w:t>ć</w:t>
      </w:r>
      <w:r w:rsidRPr="00E328AB">
        <w:t xml:space="preserve"> położon</w:t>
      </w:r>
      <w:r w:rsidR="00E302A1">
        <w:t>a</w:t>
      </w:r>
      <w:r w:rsidRPr="00E328AB">
        <w:t xml:space="preserve"> w obrębie geodezyjnym: S</w:t>
      </w:r>
      <w:r w:rsidR="00BB1156">
        <w:t>traszowa Wola</w:t>
      </w:r>
      <w:r w:rsidRPr="00E328AB">
        <w:t>, oznaczon</w:t>
      </w:r>
      <w:r w:rsidR="00E302A1">
        <w:t>a</w:t>
      </w:r>
      <w:r w:rsidRPr="00E328AB">
        <w:t xml:space="preserve"> </w:t>
      </w:r>
      <w:r w:rsidR="003B3828">
        <w:br/>
      </w:r>
      <w:r w:rsidRPr="00E328AB">
        <w:t xml:space="preserve">w ewidencji </w:t>
      </w:r>
      <w:r w:rsidR="00E302A1">
        <w:t xml:space="preserve">gruntów jako działka ewid. nr </w:t>
      </w:r>
      <w:r w:rsidR="00BB1156">
        <w:t>243</w:t>
      </w:r>
      <w:r w:rsidR="00E302A1">
        <w:t xml:space="preserve"> o pow. </w:t>
      </w:r>
      <w:r w:rsidR="0002178A">
        <w:t>0,02</w:t>
      </w:r>
      <w:r w:rsidR="00E302A1">
        <w:t xml:space="preserve"> ha</w:t>
      </w:r>
    </w:p>
    <w:p w14:paraId="64B420D9" w14:textId="77777777" w:rsidR="00E000A3" w:rsidRPr="00E328AB" w:rsidRDefault="00E000A3" w:rsidP="00E000A3">
      <w:pPr>
        <w:jc w:val="both"/>
      </w:pPr>
    </w:p>
    <w:p w14:paraId="43B1D832" w14:textId="0E2583C0" w:rsidR="00E000A3" w:rsidRPr="00E328AB" w:rsidRDefault="00E000A3" w:rsidP="00C101D3">
      <w:pPr>
        <w:pStyle w:val="Akapitzlist"/>
        <w:numPr>
          <w:ilvl w:val="3"/>
          <w:numId w:val="2"/>
        </w:numPr>
        <w:jc w:val="both"/>
      </w:pPr>
      <w:r w:rsidRPr="00E328AB">
        <w:rPr>
          <w:b/>
          <w:bCs/>
        </w:rPr>
        <w:t>Opis nieruchomości</w:t>
      </w:r>
      <w:r w:rsidR="00D164B7" w:rsidRPr="00E328AB">
        <w:rPr>
          <w:b/>
          <w:bCs/>
        </w:rPr>
        <w:t>:</w:t>
      </w:r>
    </w:p>
    <w:p w14:paraId="503C1C97" w14:textId="30B88B36" w:rsidR="00D164B7" w:rsidRPr="00E328AB" w:rsidRDefault="00D164B7" w:rsidP="00D164B7">
      <w:pPr>
        <w:pStyle w:val="Akapitzlist"/>
        <w:ind w:left="644"/>
        <w:jc w:val="both"/>
      </w:pPr>
      <w:r w:rsidRPr="00E328AB">
        <w:t>Nieruchomoś</w:t>
      </w:r>
      <w:r w:rsidR="00E302A1">
        <w:t>ć</w:t>
      </w:r>
      <w:r w:rsidRPr="00E328AB">
        <w:t xml:space="preserve"> będąc</w:t>
      </w:r>
      <w:r w:rsidR="00E302A1">
        <w:t>a</w:t>
      </w:r>
      <w:r w:rsidRPr="00E328AB">
        <w:t xml:space="preserve"> przedmiotem </w:t>
      </w:r>
      <w:r w:rsidR="00E302A1">
        <w:t>dzierżawy</w:t>
      </w:r>
      <w:r w:rsidRPr="00E328AB">
        <w:t xml:space="preserve"> położon</w:t>
      </w:r>
      <w:r w:rsidR="00E302A1">
        <w:t>a</w:t>
      </w:r>
      <w:r w:rsidRPr="00E328AB">
        <w:t xml:space="preserve"> </w:t>
      </w:r>
      <w:r w:rsidR="00E302A1">
        <w:t>jest</w:t>
      </w:r>
      <w:r w:rsidRPr="00E328AB">
        <w:t xml:space="preserve"> w obrębie geodezyjnym: S</w:t>
      </w:r>
      <w:r w:rsidR="0002178A">
        <w:t>traszowa Wola</w:t>
      </w:r>
      <w:r w:rsidRPr="00E328AB">
        <w:t>. Działk</w:t>
      </w:r>
      <w:r w:rsidR="00E302A1">
        <w:t>a</w:t>
      </w:r>
      <w:r w:rsidRPr="00E328AB">
        <w:t xml:space="preserve"> </w:t>
      </w:r>
      <w:r w:rsidR="00E302A1">
        <w:t>jest</w:t>
      </w:r>
      <w:r w:rsidRPr="00E328AB">
        <w:t xml:space="preserve"> </w:t>
      </w:r>
      <w:r w:rsidR="0002178A">
        <w:t xml:space="preserve">niezagospodarowana, </w:t>
      </w:r>
      <w:r w:rsidRPr="00E328AB">
        <w:t>niezabudowan</w:t>
      </w:r>
      <w:r w:rsidR="00E302A1">
        <w:t>a</w:t>
      </w:r>
      <w:r w:rsidRPr="00E328AB">
        <w:t xml:space="preserve"> i nieuzbrojon</w:t>
      </w:r>
      <w:r w:rsidR="00E302A1">
        <w:t>a</w:t>
      </w:r>
      <w:r w:rsidRPr="00E328AB">
        <w:t xml:space="preserve"> </w:t>
      </w:r>
      <w:r w:rsidR="003B3828">
        <w:br/>
      </w:r>
      <w:r w:rsidR="0002178A">
        <w:t xml:space="preserve">w urządzenia infrastruktury technicznej. Na działce stoi słup z linią energetyczną, </w:t>
      </w:r>
      <w:r w:rsidR="003B3828">
        <w:br/>
      </w:r>
      <w:r w:rsidR="0002178A">
        <w:t xml:space="preserve">w niewielki sposób ograniczający zagospodarowanie działki. Kształt działki zbliżony do prostokąta, dający możliwość racjonalnego zagospodarowania. Działka posiada bezpośredni dostęp do drogi publicznej. Dojazd do działki odbywa się drogą gminną asfaltową. Rejon, na którym położona jest przedmiotowa nieruchomość ma wysoki stopień zurbanizowania. Sąsiedztwo wycenianej nieruchomości stanowią nieruchomości gruntowe zabudowane budynkami mieszkalnymi. Nieruchomość usytuowana jest </w:t>
      </w:r>
      <w:r w:rsidR="003B3828">
        <w:br/>
      </w:r>
      <w:r w:rsidR="0002178A">
        <w:t xml:space="preserve">w centrum miejscowości Straszowa Wola. </w:t>
      </w:r>
    </w:p>
    <w:p w14:paraId="730D3439" w14:textId="77777777" w:rsidR="00E000A3" w:rsidRPr="00E328AB" w:rsidRDefault="00E000A3" w:rsidP="00E000A3">
      <w:pPr>
        <w:pStyle w:val="Akapitzlist"/>
        <w:ind w:left="644"/>
        <w:jc w:val="both"/>
      </w:pPr>
    </w:p>
    <w:p w14:paraId="1A476B90" w14:textId="59566693" w:rsidR="00090494" w:rsidRPr="00E328AB" w:rsidRDefault="001D28DB" w:rsidP="00702741">
      <w:pPr>
        <w:pStyle w:val="Akapitzlist"/>
        <w:numPr>
          <w:ilvl w:val="3"/>
          <w:numId w:val="2"/>
        </w:numPr>
        <w:jc w:val="both"/>
      </w:pPr>
      <w:r w:rsidRPr="00E328AB">
        <w:rPr>
          <w:b/>
          <w:bCs/>
        </w:rPr>
        <w:t>Przeznaczenie nieruchomości i sposób jej zagospodarowania:</w:t>
      </w:r>
      <w:r w:rsidRPr="00E328AB">
        <w:t xml:space="preserve"> </w:t>
      </w:r>
    </w:p>
    <w:p w14:paraId="1D01C669" w14:textId="32C154E2" w:rsidR="00C75DBE" w:rsidRDefault="00C75DBE" w:rsidP="00C75DBE">
      <w:pPr>
        <w:pStyle w:val="Akapitzlist"/>
        <w:ind w:left="644"/>
        <w:jc w:val="both"/>
      </w:pPr>
      <w:r w:rsidRPr="00E328AB">
        <w:t xml:space="preserve">Dla przedmiotowego terenu Gmina Żarnów nie posiada miejscowego planu zagospodarowania przestrzennego. Zgodnie ze „Zmianą studium uwarunkowań </w:t>
      </w:r>
      <w:r w:rsidR="00E328AB">
        <w:br/>
      </w:r>
      <w:r w:rsidRPr="00E328AB">
        <w:t xml:space="preserve">i kierunków zagospodarowania przestrzennego gminy Żarnów” uchwaloną Uchwałą </w:t>
      </w:r>
      <w:r w:rsidR="003B3828">
        <w:br/>
      </w:r>
      <w:r w:rsidRPr="00E328AB">
        <w:t>Nr XXXIII/144/06 Rady Gminy Żarnów z dnia 29.09.2006 roku działk</w:t>
      </w:r>
      <w:r w:rsidR="00D75927">
        <w:t>a</w:t>
      </w:r>
      <w:r w:rsidRPr="00E328AB">
        <w:t xml:space="preserve"> w miejscowości </w:t>
      </w:r>
      <w:r w:rsidR="0002178A">
        <w:t>Straszowa Wola</w:t>
      </w:r>
      <w:r w:rsidRPr="00E328AB">
        <w:t xml:space="preserve"> o nr </w:t>
      </w:r>
      <w:r w:rsidR="0002178A">
        <w:t>243</w:t>
      </w:r>
      <w:r w:rsidRPr="00E328AB">
        <w:t xml:space="preserve"> położon</w:t>
      </w:r>
      <w:r w:rsidR="00D75927">
        <w:t>a</w:t>
      </w:r>
      <w:r w:rsidRPr="00E328AB">
        <w:t xml:space="preserve"> </w:t>
      </w:r>
      <w:r w:rsidR="00D75927">
        <w:t>jest</w:t>
      </w:r>
      <w:r w:rsidRPr="00E328AB">
        <w:t xml:space="preserve"> na terenach </w:t>
      </w:r>
      <w:r w:rsidR="00EE0420">
        <w:t>zabudowy zagrodowej i jednorodzinnej</w:t>
      </w:r>
      <w:r w:rsidR="00D75927">
        <w:t>.</w:t>
      </w:r>
    </w:p>
    <w:p w14:paraId="4454682B" w14:textId="77777777" w:rsidR="00D106F0" w:rsidRDefault="00D106F0" w:rsidP="00C75DBE">
      <w:pPr>
        <w:pStyle w:val="Akapitzlist"/>
        <w:ind w:left="644"/>
        <w:jc w:val="both"/>
      </w:pPr>
    </w:p>
    <w:p w14:paraId="69566AE8" w14:textId="43707280" w:rsidR="00D106F0" w:rsidRDefault="00D106F0" w:rsidP="00D106F0">
      <w:pPr>
        <w:pStyle w:val="Akapitzlist"/>
        <w:numPr>
          <w:ilvl w:val="3"/>
          <w:numId w:val="2"/>
        </w:numPr>
        <w:jc w:val="both"/>
        <w:rPr>
          <w:b/>
          <w:bCs/>
        </w:rPr>
      </w:pPr>
      <w:r w:rsidRPr="00D106F0">
        <w:rPr>
          <w:b/>
          <w:bCs/>
        </w:rPr>
        <w:t>Termin zagospodarowania nieruchomości:</w:t>
      </w:r>
    </w:p>
    <w:p w14:paraId="4BE579FB" w14:textId="31CAB59E" w:rsidR="00D75927" w:rsidRPr="00D75927" w:rsidRDefault="00EE0420" w:rsidP="00D75927">
      <w:pPr>
        <w:pStyle w:val="Akapitzlist"/>
        <w:ind w:left="644"/>
        <w:jc w:val="both"/>
      </w:pPr>
      <w:r>
        <w:t>3</w:t>
      </w:r>
      <w:r w:rsidR="00D75927" w:rsidRPr="00D75927">
        <w:t xml:space="preserve"> lat</w:t>
      </w:r>
      <w:r>
        <w:t>a</w:t>
      </w:r>
      <w:r w:rsidR="00D75927" w:rsidRPr="00D75927">
        <w:t xml:space="preserve"> od dnia podpisania umowy</w:t>
      </w:r>
    </w:p>
    <w:p w14:paraId="445CBF08" w14:textId="77777777" w:rsidR="00D75927" w:rsidRDefault="00D75927" w:rsidP="00D75927">
      <w:pPr>
        <w:pStyle w:val="Akapitzlist"/>
        <w:ind w:left="644"/>
        <w:jc w:val="both"/>
        <w:rPr>
          <w:b/>
          <w:bCs/>
        </w:rPr>
      </w:pPr>
    </w:p>
    <w:p w14:paraId="5F670F7C" w14:textId="233F6269" w:rsidR="00D106F0" w:rsidRDefault="00D106F0" w:rsidP="00D106F0">
      <w:pPr>
        <w:pStyle w:val="Akapitzlist"/>
        <w:numPr>
          <w:ilvl w:val="3"/>
          <w:numId w:val="2"/>
        </w:numPr>
        <w:jc w:val="both"/>
        <w:rPr>
          <w:b/>
          <w:bCs/>
        </w:rPr>
      </w:pPr>
      <w:r>
        <w:rPr>
          <w:b/>
          <w:bCs/>
        </w:rPr>
        <w:t>Wysokość opłat z tytułu dzierżawy:</w:t>
      </w:r>
    </w:p>
    <w:p w14:paraId="51AF23B2" w14:textId="1D7030DD" w:rsidR="00D75927" w:rsidRPr="004B2B06" w:rsidRDefault="00D75927" w:rsidP="00D75927">
      <w:pPr>
        <w:pStyle w:val="Akapitzlist"/>
        <w:ind w:left="644"/>
        <w:jc w:val="both"/>
      </w:pPr>
      <w:r w:rsidRPr="004B2B06">
        <w:t xml:space="preserve">Czynsz dzierżawny </w:t>
      </w:r>
      <w:r w:rsidR="00253A5A">
        <w:t xml:space="preserve">miesięczny </w:t>
      </w:r>
      <w:r w:rsidRPr="004B2B06">
        <w:t xml:space="preserve">w wysokości </w:t>
      </w:r>
      <w:r w:rsidR="00EE0420" w:rsidRPr="005D2257">
        <w:t>1</w:t>
      </w:r>
      <w:r w:rsidR="005D2257">
        <w:t>5</w:t>
      </w:r>
      <w:r w:rsidR="00F82EA4" w:rsidRPr="005D2257">
        <w:t>0,00</w:t>
      </w:r>
      <w:r w:rsidRPr="005D2257">
        <w:t xml:space="preserve"> zł</w:t>
      </w:r>
      <w:r w:rsidR="00F82EA4" w:rsidRPr="005D2257">
        <w:t xml:space="preserve"> </w:t>
      </w:r>
      <w:r w:rsidR="00381752" w:rsidRPr="005D2257">
        <w:t>brutto</w:t>
      </w:r>
      <w:r w:rsidR="004B2B06" w:rsidRPr="005D2257">
        <w:t>.</w:t>
      </w:r>
      <w:r w:rsidR="004B2B06">
        <w:t xml:space="preserve"> </w:t>
      </w:r>
      <w:r w:rsidR="004B2B06" w:rsidRPr="004B2B06">
        <w:rPr>
          <w:rFonts w:eastAsia="Times New Roman"/>
        </w:rPr>
        <w:t>U</w:t>
      </w:r>
      <w:r w:rsidR="004B2B06" w:rsidRPr="00826627">
        <w:rPr>
          <w:rFonts w:eastAsia="Times New Roman"/>
        </w:rPr>
        <w:t xml:space="preserve">żytkownik zobowiązany </w:t>
      </w:r>
      <w:r w:rsidR="004B2B06" w:rsidRPr="00826627">
        <w:rPr>
          <w:rFonts w:eastAsia="Times New Roman"/>
        </w:rPr>
        <w:lastRenderedPageBreak/>
        <w:t>jest płacić podatek od nieruchomości</w:t>
      </w:r>
      <w:r w:rsidR="004B2B06">
        <w:rPr>
          <w:rFonts w:eastAsia="Times New Roman"/>
        </w:rPr>
        <w:t>.</w:t>
      </w:r>
    </w:p>
    <w:p w14:paraId="7FC9E8CC" w14:textId="77777777" w:rsidR="00C75DBE" w:rsidRPr="00E328AB" w:rsidRDefault="00C75DBE" w:rsidP="00C75DBE">
      <w:pPr>
        <w:pStyle w:val="Akapitzlist"/>
        <w:ind w:left="644"/>
        <w:jc w:val="both"/>
      </w:pPr>
    </w:p>
    <w:p w14:paraId="7D88C54D" w14:textId="257164A2" w:rsidR="00E000A3" w:rsidRPr="00E328AB" w:rsidRDefault="00E000A3" w:rsidP="00E000A3">
      <w:pPr>
        <w:pStyle w:val="Akapitzlist"/>
        <w:numPr>
          <w:ilvl w:val="3"/>
          <w:numId w:val="2"/>
        </w:numPr>
        <w:jc w:val="both"/>
        <w:rPr>
          <w:b/>
          <w:bCs/>
        </w:rPr>
      </w:pPr>
      <w:r w:rsidRPr="00E328AB">
        <w:rPr>
          <w:b/>
          <w:bCs/>
        </w:rPr>
        <w:t>Termin wnoszenia opłat:</w:t>
      </w:r>
    </w:p>
    <w:p w14:paraId="7B665DB3" w14:textId="35AB8439" w:rsidR="004B2B06" w:rsidRDefault="004B2B06" w:rsidP="004B2B06">
      <w:pPr>
        <w:pStyle w:val="Akapitzlist"/>
        <w:ind w:left="644"/>
        <w:jc w:val="both"/>
      </w:pPr>
      <w:r>
        <w:t>14 dni od dnia wystawienia faktury</w:t>
      </w:r>
    </w:p>
    <w:p w14:paraId="0FFC5780" w14:textId="77777777" w:rsidR="004B2B06" w:rsidRDefault="004B2B06" w:rsidP="004B2B06">
      <w:pPr>
        <w:pStyle w:val="Akapitzlist"/>
        <w:ind w:left="644"/>
        <w:jc w:val="both"/>
      </w:pPr>
    </w:p>
    <w:p w14:paraId="287FF37F" w14:textId="2231F8DF" w:rsidR="004B2B06" w:rsidRDefault="004B2B06" w:rsidP="004B2B06">
      <w:pPr>
        <w:pStyle w:val="Akapitzlist"/>
        <w:numPr>
          <w:ilvl w:val="3"/>
          <w:numId w:val="2"/>
        </w:numPr>
        <w:jc w:val="both"/>
        <w:rPr>
          <w:b/>
          <w:bCs/>
        </w:rPr>
      </w:pPr>
      <w:r w:rsidRPr="004B2B06">
        <w:rPr>
          <w:b/>
          <w:bCs/>
        </w:rPr>
        <w:t>Zasady aktualizacji opłat:</w:t>
      </w:r>
    </w:p>
    <w:p w14:paraId="72253B5B" w14:textId="3EE33118" w:rsidR="004B2B06" w:rsidRPr="004B2B06" w:rsidRDefault="004B2B06" w:rsidP="004B2B06">
      <w:pPr>
        <w:pStyle w:val="Akapitzlist"/>
        <w:ind w:left="644"/>
        <w:jc w:val="both"/>
        <w:rPr>
          <w:b/>
          <w:bCs/>
        </w:rPr>
      </w:pPr>
      <w:r>
        <w:t>Kwota czynszu ulega corocznej waloryzacji o wskaźnik inflacji ogłoszony przez Prezesa GUS za rok poprzedni</w:t>
      </w:r>
    </w:p>
    <w:p w14:paraId="5D4EBADA" w14:textId="77777777" w:rsidR="00A7305B" w:rsidRPr="00E328AB" w:rsidRDefault="00A7305B" w:rsidP="004B2B06">
      <w:pPr>
        <w:jc w:val="both"/>
      </w:pPr>
    </w:p>
    <w:p w14:paraId="0129ED81" w14:textId="77777777" w:rsidR="004B2B06" w:rsidRPr="004B2B06" w:rsidRDefault="00D164B7" w:rsidP="004B2B06">
      <w:pPr>
        <w:pStyle w:val="Akapitzlist"/>
        <w:numPr>
          <w:ilvl w:val="3"/>
          <w:numId w:val="2"/>
        </w:numPr>
        <w:jc w:val="both"/>
      </w:pPr>
      <w:r w:rsidRPr="00E328AB">
        <w:rPr>
          <w:b/>
          <w:bCs/>
        </w:rPr>
        <w:t>Informacja o przeznaczeniu do zbycia:</w:t>
      </w:r>
    </w:p>
    <w:p w14:paraId="690C512D" w14:textId="2B9B081B" w:rsidR="00A7305B" w:rsidRPr="004B2B06" w:rsidRDefault="00A7305B" w:rsidP="004B2B06">
      <w:pPr>
        <w:pStyle w:val="Akapitzlist"/>
        <w:ind w:left="644"/>
        <w:jc w:val="both"/>
      </w:pPr>
      <w:r w:rsidRPr="004B2B06">
        <w:t xml:space="preserve">Nieruchomość zostanie </w:t>
      </w:r>
      <w:r w:rsidR="004B2B06" w:rsidRPr="004B2B06">
        <w:rPr>
          <w:rFonts w:eastAsia="Times New Roman"/>
        </w:rPr>
        <w:t>przeznaczon</w:t>
      </w:r>
      <w:r w:rsidR="00744192">
        <w:rPr>
          <w:rFonts w:eastAsia="Times New Roman"/>
        </w:rPr>
        <w:t>a</w:t>
      </w:r>
      <w:r w:rsidR="004B2B06" w:rsidRPr="004B2B06">
        <w:rPr>
          <w:rFonts w:eastAsia="Times New Roman"/>
        </w:rPr>
        <w:t xml:space="preserve"> do dzierżawy w drodze: </w:t>
      </w:r>
      <w:r w:rsidR="004B2B06" w:rsidRPr="004B2B06">
        <w:t>przetargu ustnego nieograniczonego</w:t>
      </w:r>
      <w:r w:rsidR="004B2B06" w:rsidRPr="004B2B06">
        <w:rPr>
          <w:rFonts w:eastAsia="Times New Roman"/>
        </w:rPr>
        <w:t>.</w:t>
      </w:r>
    </w:p>
    <w:p w14:paraId="16F8510C" w14:textId="77777777" w:rsidR="00090494" w:rsidRPr="00E328AB" w:rsidRDefault="00090494" w:rsidP="00C101D3">
      <w:pPr>
        <w:pStyle w:val="Akapitzlist"/>
        <w:ind w:left="644"/>
        <w:jc w:val="both"/>
      </w:pPr>
    </w:p>
    <w:p w14:paraId="57AD1B13" w14:textId="29F11733" w:rsidR="00EF279D" w:rsidRPr="00E328AB" w:rsidRDefault="00D164B7" w:rsidP="00C101D3">
      <w:pPr>
        <w:pStyle w:val="Akapitzlist"/>
        <w:numPr>
          <w:ilvl w:val="3"/>
          <w:numId w:val="2"/>
        </w:numPr>
        <w:jc w:val="both"/>
      </w:pPr>
      <w:r w:rsidRPr="00E328AB">
        <w:rPr>
          <w:b/>
          <w:bCs/>
        </w:rPr>
        <w:t>Pierwszeństwo nabycia:</w:t>
      </w:r>
    </w:p>
    <w:p w14:paraId="577C5A37" w14:textId="65F14D9B" w:rsidR="00A7305B" w:rsidRPr="00E328AB" w:rsidRDefault="00A7305B" w:rsidP="00A7305B">
      <w:pPr>
        <w:ind w:left="644"/>
        <w:jc w:val="both"/>
        <w:rPr>
          <w:rFonts w:eastAsia="Times New Roman"/>
        </w:rPr>
      </w:pPr>
      <w:r w:rsidRPr="00E328AB">
        <w:rPr>
          <w:rFonts w:eastAsia="Times New Roman"/>
        </w:rPr>
        <w:t xml:space="preserve">W związku z art. 34 ust. 1 pkt 1 i 2 ustawy z dnia 21 sierpnia 1997 r. o gospodarce nieruchomościami </w:t>
      </w:r>
      <w:r w:rsidRPr="00E328AB">
        <w:rPr>
          <w:bCs/>
        </w:rPr>
        <w:t>(Dz. U. z 202</w:t>
      </w:r>
      <w:r w:rsidR="00EE0420">
        <w:rPr>
          <w:bCs/>
        </w:rPr>
        <w:t>4</w:t>
      </w:r>
      <w:r w:rsidRPr="00E328AB">
        <w:rPr>
          <w:bCs/>
        </w:rPr>
        <w:t xml:space="preserve"> r., poz. 1</w:t>
      </w:r>
      <w:r w:rsidR="00EE0420">
        <w:rPr>
          <w:bCs/>
        </w:rPr>
        <w:t>145</w:t>
      </w:r>
      <w:r w:rsidRPr="00E328AB">
        <w:rPr>
          <w:bCs/>
        </w:rPr>
        <w:t xml:space="preserve"> z późn. zm.) pierwszeństwo w nabyciu nieruchomości, z zastrzeżeniem art. 216a ww. ustawy, przysługuje osobie, która jest poprzednim właścicielem zbywanej nieruchomości, pozbawionym prawa własności tej nieruchomości przed dniem 5 grudnia 1990 r. albo jej spadkobiercą i w terminie 6 tygodni od dnia wywieszenia niniejszego wykazu złożą stosowny wniosek tj. od dnia 2</w:t>
      </w:r>
      <w:r w:rsidR="00EE0420">
        <w:rPr>
          <w:bCs/>
        </w:rPr>
        <w:t>2</w:t>
      </w:r>
      <w:r w:rsidRPr="00E328AB">
        <w:rPr>
          <w:bCs/>
        </w:rPr>
        <w:t>.</w:t>
      </w:r>
      <w:r w:rsidR="00EE0420">
        <w:rPr>
          <w:bCs/>
        </w:rPr>
        <w:t>09</w:t>
      </w:r>
      <w:r w:rsidRPr="00E328AB">
        <w:rPr>
          <w:bCs/>
        </w:rPr>
        <w:t>.202</w:t>
      </w:r>
      <w:r w:rsidR="00EE0420">
        <w:rPr>
          <w:bCs/>
        </w:rPr>
        <w:t>5</w:t>
      </w:r>
      <w:r w:rsidRPr="00E328AB">
        <w:rPr>
          <w:bCs/>
        </w:rPr>
        <w:t xml:space="preserve"> r. do dnia </w:t>
      </w:r>
      <w:r w:rsidR="00EE0420">
        <w:rPr>
          <w:bCs/>
        </w:rPr>
        <w:t>04</w:t>
      </w:r>
      <w:r w:rsidRPr="00E328AB">
        <w:rPr>
          <w:bCs/>
        </w:rPr>
        <w:t>.</w:t>
      </w:r>
      <w:r w:rsidR="00EE0420">
        <w:rPr>
          <w:bCs/>
        </w:rPr>
        <w:t>1</w:t>
      </w:r>
      <w:r w:rsidRPr="00E328AB">
        <w:rPr>
          <w:bCs/>
        </w:rPr>
        <w:t>1.202</w:t>
      </w:r>
      <w:r w:rsidR="00EE0420">
        <w:rPr>
          <w:bCs/>
        </w:rPr>
        <w:t>5</w:t>
      </w:r>
      <w:r w:rsidRPr="00E328AB">
        <w:rPr>
          <w:bCs/>
        </w:rPr>
        <w:t xml:space="preserve"> r.</w:t>
      </w:r>
    </w:p>
    <w:p w14:paraId="38CA29A9" w14:textId="77777777" w:rsidR="00A7305B" w:rsidRPr="00E328AB" w:rsidRDefault="00A7305B" w:rsidP="00C101D3">
      <w:pPr>
        <w:ind w:left="283"/>
        <w:jc w:val="both"/>
        <w:rPr>
          <w:rFonts w:eastAsia="Times New Roman"/>
        </w:rPr>
      </w:pPr>
    </w:p>
    <w:p w14:paraId="3F9A0447" w14:textId="5F39DC50" w:rsidR="00A7305B" w:rsidRPr="00E328AB" w:rsidRDefault="00A7305B" w:rsidP="00C101D3">
      <w:pPr>
        <w:jc w:val="both"/>
        <w:rPr>
          <w:bCs/>
        </w:rPr>
      </w:pPr>
      <w:r w:rsidRPr="00E328AB">
        <w:rPr>
          <w:rFonts w:eastAsia="Times New Roman"/>
        </w:rPr>
        <w:t xml:space="preserve">W związku z art. 35 ust. 1 ustawy z dnia 21 sierpnia 1997 r. o gospodarce nieruchomościami </w:t>
      </w:r>
      <w:r w:rsidRPr="00E328AB">
        <w:rPr>
          <w:bCs/>
        </w:rPr>
        <w:t>(Dz. U. z 202</w:t>
      </w:r>
      <w:r w:rsidR="00EE0420">
        <w:rPr>
          <w:bCs/>
        </w:rPr>
        <w:t>4</w:t>
      </w:r>
      <w:r w:rsidRPr="00E328AB">
        <w:rPr>
          <w:bCs/>
        </w:rPr>
        <w:t xml:space="preserve"> r., poz. 1</w:t>
      </w:r>
      <w:r w:rsidR="00EE0420">
        <w:rPr>
          <w:bCs/>
        </w:rPr>
        <w:t>145</w:t>
      </w:r>
      <w:r w:rsidRPr="00E328AB">
        <w:rPr>
          <w:bCs/>
        </w:rPr>
        <w:t xml:space="preserve"> z późn. zm.) niniejszy wykaz wywiesza się na okres 21 dni od dnia 2</w:t>
      </w:r>
      <w:r w:rsidR="005D2257">
        <w:rPr>
          <w:bCs/>
        </w:rPr>
        <w:t>3</w:t>
      </w:r>
      <w:r w:rsidRPr="00E328AB">
        <w:rPr>
          <w:bCs/>
        </w:rPr>
        <w:t>.</w:t>
      </w:r>
      <w:r w:rsidR="00EE0420">
        <w:rPr>
          <w:bCs/>
        </w:rPr>
        <w:t>09</w:t>
      </w:r>
      <w:r w:rsidRPr="00E328AB">
        <w:rPr>
          <w:bCs/>
        </w:rPr>
        <w:t>.202</w:t>
      </w:r>
      <w:r w:rsidR="00EE0420">
        <w:rPr>
          <w:bCs/>
        </w:rPr>
        <w:t>5</w:t>
      </w:r>
      <w:r w:rsidRPr="00E328AB">
        <w:rPr>
          <w:bCs/>
        </w:rPr>
        <w:t xml:space="preserve"> r. </w:t>
      </w:r>
      <w:r w:rsidR="00E328AB" w:rsidRPr="00E328AB">
        <w:rPr>
          <w:bCs/>
        </w:rPr>
        <w:t xml:space="preserve">do dnia </w:t>
      </w:r>
      <w:r w:rsidR="00EE0420">
        <w:rPr>
          <w:bCs/>
        </w:rPr>
        <w:t>1</w:t>
      </w:r>
      <w:r w:rsidR="005D2257">
        <w:rPr>
          <w:bCs/>
        </w:rPr>
        <w:t>5</w:t>
      </w:r>
      <w:r w:rsidR="00E328AB" w:rsidRPr="00E328AB">
        <w:rPr>
          <w:bCs/>
        </w:rPr>
        <w:t>.1</w:t>
      </w:r>
      <w:r w:rsidR="00EE0420">
        <w:rPr>
          <w:bCs/>
        </w:rPr>
        <w:t>0</w:t>
      </w:r>
      <w:r w:rsidR="00E328AB" w:rsidRPr="00E328AB">
        <w:rPr>
          <w:bCs/>
        </w:rPr>
        <w:t>.202</w:t>
      </w:r>
      <w:r w:rsidR="00EE0420">
        <w:rPr>
          <w:bCs/>
        </w:rPr>
        <w:t>5</w:t>
      </w:r>
      <w:r w:rsidR="00E328AB" w:rsidRPr="00E328AB">
        <w:rPr>
          <w:bCs/>
        </w:rPr>
        <w:t xml:space="preserve"> r. na tablicy ogłoszeń w Urzędzie </w:t>
      </w:r>
      <w:r w:rsidR="00EE0420">
        <w:rPr>
          <w:bCs/>
        </w:rPr>
        <w:t>Miasta i Gminy</w:t>
      </w:r>
      <w:r w:rsidR="00E328AB" w:rsidRPr="00E328AB">
        <w:rPr>
          <w:bCs/>
        </w:rPr>
        <w:t xml:space="preserve"> </w:t>
      </w:r>
      <w:r w:rsidR="00EE0420">
        <w:rPr>
          <w:bCs/>
        </w:rPr>
        <w:t>w Żarnowie</w:t>
      </w:r>
      <w:r w:rsidR="00E328AB" w:rsidRPr="00E328AB">
        <w:rPr>
          <w:bCs/>
        </w:rPr>
        <w:t xml:space="preserve">, zamieszcza na stronie internetowej Urzędu tj. stronie Biuletynu Informacji Publicznej </w:t>
      </w:r>
      <w:hyperlink r:id="rId8" w:history="1">
        <w:r w:rsidR="00EE0420" w:rsidRPr="00EE0420">
          <w:rPr>
            <w:rStyle w:val="Hipercze"/>
            <w:bCs/>
            <w:color w:val="auto"/>
            <w:u w:val="none"/>
          </w:rPr>
          <w:t>www.bip.zarnow.eu</w:t>
        </w:r>
      </w:hyperlink>
      <w:r w:rsidR="00EE0420" w:rsidRPr="00EE0420">
        <w:rPr>
          <w:bCs/>
        </w:rPr>
        <w:t xml:space="preserve"> </w:t>
      </w:r>
      <w:r w:rsidR="00E328AB" w:rsidRPr="00E328AB">
        <w:rPr>
          <w:bCs/>
        </w:rPr>
        <w:t xml:space="preserve">oraz przesyła do sołtysa wsi </w:t>
      </w:r>
      <w:r w:rsidR="00EE0420">
        <w:rPr>
          <w:bCs/>
        </w:rPr>
        <w:t>S</w:t>
      </w:r>
      <w:r w:rsidR="003B3828">
        <w:rPr>
          <w:bCs/>
        </w:rPr>
        <w:t>traszowa Wola</w:t>
      </w:r>
      <w:r w:rsidR="00E328AB" w:rsidRPr="00E328AB">
        <w:rPr>
          <w:bCs/>
        </w:rPr>
        <w:t xml:space="preserve"> celem podania do wiadomości mieszkańcom.</w:t>
      </w:r>
    </w:p>
    <w:p w14:paraId="762B6667" w14:textId="77777777" w:rsidR="00E328AB" w:rsidRPr="00E328AB" w:rsidRDefault="00E328AB" w:rsidP="00C101D3">
      <w:pPr>
        <w:jc w:val="both"/>
        <w:rPr>
          <w:rFonts w:eastAsia="Times New Roman"/>
        </w:rPr>
      </w:pPr>
    </w:p>
    <w:p w14:paraId="29F0D494" w14:textId="7356E5F5" w:rsidR="001D28DB" w:rsidRPr="00E328AB" w:rsidRDefault="00E328AB" w:rsidP="00C101D3">
      <w:pPr>
        <w:jc w:val="both"/>
        <w:rPr>
          <w:rFonts w:eastAsia="Times New Roman"/>
        </w:rPr>
      </w:pPr>
      <w:r w:rsidRPr="00E328AB">
        <w:rPr>
          <w:rFonts w:eastAsia="Times New Roman"/>
        </w:rPr>
        <w:t>Ponadto informację o wywieszeniu wykazu podaje się do publicznej wiadomości przez ogłoszenie</w:t>
      </w:r>
      <w:r w:rsidR="001D28DB" w:rsidRPr="00E328AB">
        <w:rPr>
          <w:rFonts w:eastAsia="Times New Roman"/>
        </w:rPr>
        <w:t xml:space="preserve"> w tygodniku opoczyńskim: TOP.</w:t>
      </w:r>
    </w:p>
    <w:p w14:paraId="73E411E2" w14:textId="108D8F2C" w:rsidR="00252AB6" w:rsidRPr="00826627" w:rsidRDefault="001D28DB" w:rsidP="00252AB6">
      <w:pPr>
        <w:jc w:val="both"/>
        <w:rPr>
          <w:rFonts w:eastAsia="Times New Roman"/>
        </w:rPr>
      </w:pPr>
      <w:r w:rsidRPr="00E328AB">
        <w:rPr>
          <w:rFonts w:eastAsia="Times New Roman"/>
        </w:rPr>
        <w:tab/>
      </w:r>
    </w:p>
    <w:p w14:paraId="0F8F121B" w14:textId="77777777" w:rsidR="00252AB6" w:rsidRPr="00826627" w:rsidRDefault="00252AB6" w:rsidP="00252AB6">
      <w:pPr>
        <w:jc w:val="both"/>
        <w:rPr>
          <w:rFonts w:eastAsia="Times New Roman"/>
        </w:rPr>
      </w:pPr>
      <w:r w:rsidRPr="00826627">
        <w:rPr>
          <w:rFonts w:eastAsia="Times New Roman"/>
        </w:rPr>
        <w:t>Informacja o terminie przetargu, miejscu i warunkach przetargu zostanie podana do publicznej wiadomości poprzez odrębne ogłoszenie.</w:t>
      </w:r>
    </w:p>
    <w:p w14:paraId="7EB65D5D" w14:textId="77777777" w:rsidR="00252AB6" w:rsidRPr="00826627" w:rsidRDefault="00252AB6" w:rsidP="00252AB6">
      <w:pPr>
        <w:jc w:val="both"/>
        <w:rPr>
          <w:rFonts w:eastAsia="Times New Roman"/>
        </w:rPr>
      </w:pPr>
    </w:p>
    <w:p w14:paraId="3528A488" w14:textId="77777777" w:rsidR="00252AB6" w:rsidRPr="00826627" w:rsidRDefault="00252AB6" w:rsidP="00252AB6">
      <w:pPr>
        <w:jc w:val="both"/>
        <w:rPr>
          <w:rFonts w:eastAsia="Times New Roman"/>
        </w:rPr>
      </w:pPr>
      <w:r w:rsidRPr="00826627">
        <w:rPr>
          <w:rFonts w:eastAsia="Times New Roman"/>
        </w:rPr>
        <w:tab/>
      </w:r>
    </w:p>
    <w:p w14:paraId="4ABC6AFD" w14:textId="77777777" w:rsidR="00252AB6" w:rsidRPr="00C101D3" w:rsidRDefault="00252AB6" w:rsidP="00C101D3">
      <w:pPr>
        <w:jc w:val="both"/>
        <w:rPr>
          <w:rFonts w:eastAsia="Times New Roman"/>
          <w:sz w:val="22"/>
          <w:szCs w:val="22"/>
        </w:rPr>
      </w:pPr>
    </w:p>
    <w:sectPr w:rsidR="00252AB6" w:rsidRPr="00C101D3" w:rsidSect="0009049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C218D" w14:textId="77777777" w:rsidR="000B109A" w:rsidRDefault="000B109A" w:rsidP="00E328AB">
      <w:r>
        <w:separator/>
      </w:r>
    </w:p>
  </w:endnote>
  <w:endnote w:type="continuationSeparator" w:id="0">
    <w:p w14:paraId="27CE08EC" w14:textId="77777777" w:rsidR="000B109A" w:rsidRDefault="000B109A" w:rsidP="00E3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CFA55" w14:textId="77777777" w:rsidR="000B109A" w:rsidRDefault="000B109A" w:rsidP="00E328AB">
      <w:r>
        <w:separator/>
      </w:r>
    </w:p>
  </w:footnote>
  <w:footnote w:type="continuationSeparator" w:id="0">
    <w:p w14:paraId="559CED2D" w14:textId="77777777" w:rsidR="000B109A" w:rsidRDefault="000B109A" w:rsidP="00E32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3EC5C2F"/>
    <w:multiLevelType w:val="hybridMultilevel"/>
    <w:tmpl w:val="E1BC9BB0"/>
    <w:lvl w:ilvl="0" w:tplc="E9282044">
      <w:start w:val="1"/>
      <w:numFmt w:val="upperRoman"/>
      <w:lvlText w:val="%1."/>
      <w:lvlJc w:val="left"/>
      <w:pPr>
        <w:ind w:left="1003" w:hanging="720"/>
      </w:p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273696AA">
      <w:start w:val="1"/>
      <w:numFmt w:val="decimal"/>
      <w:lvlText w:val="%4."/>
      <w:lvlJc w:val="left"/>
      <w:pPr>
        <w:ind w:left="644" w:hanging="360"/>
      </w:pPr>
      <w:rPr>
        <w:b/>
        <w:bCs/>
      </w:r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2" w15:restartNumberingAfterBreak="0">
    <w:nsid w:val="4FC46542"/>
    <w:multiLevelType w:val="hybridMultilevel"/>
    <w:tmpl w:val="938C0D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20378469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08162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791083">
    <w:abstractNumId w:val="2"/>
  </w:num>
  <w:num w:numId="4" w16cid:durableId="1359962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8DB"/>
    <w:rsid w:val="0002178A"/>
    <w:rsid w:val="00090494"/>
    <w:rsid w:val="000B109A"/>
    <w:rsid w:val="000E3740"/>
    <w:rsid w:val="001177B9"/>
    <w:rsid w:val="001D28DB"/>
    <w:rsid w:val="00252AB6"/>
    <w:rsid w:val="00253A5A"/>
    <w:rsid w:val="0028513D"/>
    <w:rsid w:val="00381752"/>
    <w:rsid w:val="003B3828"/>
    <w:rsid w:val="0041591D"/>
    <w:rsid w:val="004B2B06"/>
    <w:rsid w:val="004C35DE"/>
    <w:rsid w:val="0057574B"/>
    <w:rsid w:val="005D1C70"/>
    <w:rsid w:val="005D2257"/>
    <w:rsid w:val="00624C18"/>
    <w:rsid w:val="00744192"/>
    <w:rsid w:val="00821793"/>
    <w:rsid w:val="008651DA"/>
    <w:rsid w:val="008E14FA"/>
    <w:rsid w:val="00912778"/>
    <w:rsid w:val="009557C6"/>
    <w:rsid w:val="009E45B0"/>
    <w:rsid w:val="00A7305B"/>
    <w:rsid w:val="00BB1156"/>
    <w:rsid w:val="00C101D3"/>
    <w:rsid w:val="00C75DBE"/>
    <w:rsid w:val="00C80AA2"/>
    <w:rsid w:val="00CA193A"/>
    <w:rsid w:val="00D106F0"/>
    <w:rsid w:val="00D164B7"/>
    <w:rsid w:val="00D75927"/>
    <w:rsid w:val="00E000A3"/>
    <w:rsid w:val="00E302A1"/>
    <w:rsid w:val="00E328AB"/>
    <w:rsid w:val="00E47DD2"/>
    <w:rsid w:val="00E60F76"/>
    <w:rsid w:val="00ED2CA5"/>
    <w:rsid w:val="00EE0420"/>
    <w:rsid w:val="00EF279D"/>
    <w:rsid w:val="00F82E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ABF2D"/>
  <w15:chartTrackingRefBased/>
  <w15:docId w15:val="{5C1C9474-3973-4DEB-8338-5A6E1AE33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28DB"/>
    <w:pPr>
      <w:widowControl w:val="0"/>
      <w:suppressAutoHyphens/>
      <w:spacing w:after="0" w:line="240" w:lineRule="auto"/>
    </w:pPr>
    <w:rPr>
      <w:rFonts w:ascii="Times New Roman" w:eastAsia="Lucida Sans Unicode" w:hAnsi="Times New Roman" w:cs="Times New Roman"/>
      <w:kern w:val="2"/>
      <w:sz w:val="24"/>
      <w:szCs w:val="24"/>
      <w:lang w:eastAsia="pl-PL"/>
    </w:rPr>
  </w:style>
  <w:style w:type="paragraph" w:styleId="Nagwek1">
    <w:name w:val="heading 1"/>
    <w:basedOn w:val="Normalny"/>
    <w:next w:val="Normalny"/>
    <w:link w:val="Nagwek1Znak"/>
    <w:qFormat/>
    <w:rsid w:val="001D28DB"/>
    <w:pPr>
      <w:keepNext/>
      <w:tabs>
        <w:tab w:val="num" w:pos="750"/>
      </w:tabs>
      <w:ind w:left="750" w:hanging="390"/>
      <w:outlineLvl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D28DB"/>
    <w:rPr>
      <w:rFonts w:ascii="Times New Roman" w:eastAsia="Lucida Sans Unicode" w:hAnsi="Times New Roman" w:cs="Times New Roman"/>
      <w:kern w:val="2"/>
      <w:sz w:val="24"/>
      <w:szCs w:val="24"/>
      <w:lang w:eastAsia="pl-PL"/>
    </w:rPr>
  </w:style>
  <w:style w:type="paragraph" w:styleId="Akapitzlist">
    <w:name w:val="List Paragraph"/>
    <w:basedOn w:val="Normalny"/>
    <w:uiPriority w:val="34"/>
    <w:qFormat/>
    <w:rsid w:val="001D28DB"/>
    <w:pPr>
      <w:ind w:left="720"/>
      <w:contextualSpacing/>
    </w:pPr>
  </w:style>
  <w:style w:type="character" w:styleId="Hipercze">
    <w:name w:val="Hyperlink"/>
    <w:basedOn w:val="Domylnaczcionkaakapitu"/>
    <w:uiPriority w:val="99"/>
    <w:unhideWhenUsed/>
    <w:rsid w:val="00E328AB"/>
    <w:rPr>
      <w:color w:val="0563C1" w:themeColor="hyperlink"/>
      <w:u w:val="single"/>
    </w:rPr>
  </w:style>
  <w:style w:type="character" w:styleId="Nierozpoznanawzmianka">
    <w:name w:val="Unresolved Mention"/>
    <w:basedOn w:val="Domylnaczcionkaakapitu"/>
    <w:uiPriority w:val="99"/>
    <w:semiHidden/>
    <w:unhideWhenUsed/>
    <w:rsid w:val="00E328AB"/>
    <w:rPr>
      <w:color w:val="605E5C"/>
      <w:shd w:val="clear" w:color="auto" w:fill="E1DFDD"/>
    </w:rPr>
  </w:style>
  <w:style w:type="paragraph" w:styleId="Tekstprzypisukocowego">
    <w:name w:val="endnote text"/>
    <w:basedOn w:val="Normalny"/>
    <w:link w:val="TekstprzypisukocowegoZnak"/>
    <w:uiPriority w:val="99"/>
    <w:semiHidden/>
    <w:unhideWhenUsed/>
    <w:rsid w:val="00E328AB"/>
    <w:rPr>
      <w:sz w:val="20"/>
      <w:szCs w:val="20"/>
    </w:rPr>
  </w:style>
  <w:style w:type="character" w:customStyle="1" w:styleId="TekstprzypisukocowegoZnak">
    <w:name w:val="Tekst przypisu końcowego Znak"/>
    <w:basedOn w:val="Domylnaczcionkaakapitu"/>
    <w:link w:val="Tekstprzypisukocowego"/>
    <w:uiPriority w:val="99"/>
    <w:semiHidden/>
    <w:rsid w:val="00E328AB"/>
    <w:rPr>
      <w:rFonts w:ascii="Times New Roman" w:eastAsia="Lucida Sans Unicode" w:hAnsi="Times New Roman" w:cs="Times New Roman"/>
      <w:kern w:val="2"/>
      <w:sz w:val="20"/>
      <w:szCs w:val="20"/>
      <w:lang w:eastAsia="pl-PL"/>
    </w:rPr>
  </w:style>
  <w:style w:type="character" w:styleId="Odwoanieprzypisukocowego">
    <w:name w:val="endnote reference"/>
    <w:basedOn w:val="Domylnaczcionkaakapitu"/>
    <w:uiPriority w:val="99"/>
    <w:semiHidden/>
    <w:unhideWhenUsed/>
    <w:rsid w:val="00E328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5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zarnow.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7C630-BD73-49C3-A82F-27BA7491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581</Words>
  <Characters>3489</Characters>
  <Application>Microsoft Office Word</Application>
  <DocSecurity>4</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Białecka</dc:creator>
  <cp:keywords/>
  <dc:description/>
  <cp:lastModifiedBy>Michał Borończyk</cp:lastModifiedBy>
  <cp:revision>2</cp:revision>
  <cp:lastPrinted>2023-02-14T13:54:00Z</cp:lastPrinted>
  <dcterms:created xsi:type="dcterms:W3CDTF">2025-09-23T10:45:00Z</dcterms:created>
  <dcterms:modified xsi:type="dcterms:W3CDTF">2025-09-23T10:45:00Z</dcterms:modified>
</cp:coreProperties>
</file>