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AACFC" w14:textId="7B23F438" w:rsidR="00AB309A" w:rsidRPr="006216B7" w:rsidRDefault="00474429" w:rsidP="006216B7">
      <w:pPr>
        <w:pStyle w:val="NormalnyWeb"/>
        <w:jc w:val="right"/>
      </w:pPr>
      <w:r w:rsidRPr="006216B7">
        <w:t xml:space="preserve">Żarnów, dnia </w:t>
      </w:r>
      <w:r w:rsidR="00F110A6" w:rsidRPr="006216B7">
        <w:t>1</w:t>
      </w:r>
      <w:r w:rsidR="006216B7" w:rsidRPr="006216B7">
        <w:t>7</w:t>
      </w:r>
      <w:r w:rsidR="00F110A6" w:rsidRPr="006216B7">
        <w:t xml:space="preserve"> grudnia 2025</w:t>
      </w:r>
      <w:r w:rsidRPr="006216B7">
        <w:t xml:space="preserve"> r.</w:t>
      </w:r>
    </w:p>
    <w:p w14:paraId="30835FD3" w14:textId="2879BEF0" w:rsidR="00241C62" w:rsidRPr="00AB309A" w:rsidRDefault="00474429" w:rsidP="00A226E4">
      <w:pPr>
        <w:pStyle w:val="NormalnyWeb"/>
        <w:jc w:val="center"/>
        <w:rPr>
          <w:b/>
          <w:bCs/>
          <w:sz w:val="28"/>
          <w:szCs w:val="28"/>
        </w:rPr>
      </w:pPr>
      <w:r w:rsidRPr="00AB309A">
        <w:rPr>
          <w:b/>
          <w:bCs/>
          <w:sz w:val="28"/>
          <w:szCs w:val="28"/>
        </w:rPr>
        <w:t>INFORMACJA O WYNIKU PRZETARGU</w:t>
      </w:r>
    </w:p>
    <w:p w14:paraId="47D715EC" w14:textId="2D5CF810" w:rsidR="00A370C2" w:rsidRPr="006216B7" w:rsidRDefault="00241C62" w:rsidP="00A370C2">
      <w:pPr>
        <w:pStyle w:val="NormalnyWeb"/>
        <w:jc w:val="center"/>
      </w:pPr>
      <w:r w:rsidRPr="006216B7">
        <w:t>Na podstawie §12 Rozporządzenia Rady Ministrów z dnia 14 września 2004 r. w sprawie sposobu</w:t>
      </w:r>
      <w:r w:rsidR="00AB026D" w:rsidRPr="006216B7">
        <w:t xml:space="preserve"> i trybu przeprowadzania przetargów oraz rokowań na zbycie nieruchomości </w:t>
      </w:r>
      <w:r w:rsidR="00A226E4" w:rsidRPr="006216B7">
        <w:br/>
      </w:r>
      <w:r w:rsidR="00AB026D" w:rsidRPr="006216B7">
        <w:t>(Dz. U. z 20</w:t>
      </w:r>
      <w:r w:rsidR="00A9732C" w:rsidRPr="006216B7">
        <w:t>21</w:t>
      </w:r>
      <w:r w:rsidR="00AB026D" w:rsidRPr="006216B7">
        <w:t xml:space="preserve"> r., poz. </w:t>
      </w:r>
      <w:r w:rsidR="00A9732C" w:rsidRPr="006216B7">
        <w:t>2213</w:t>
      </w:r>
      <w:r w:rsidR="00AB026D" w:rsidRPr="006216B7">
        <w:t>)</w:t>
      </w:r>
      <w:r w:rsidR="000500D1" w:rsidRPr="006216B7">
        <w:t xml:space="preserve"> </w:t>
      </w:r>
      <w:r w:rsidR="00F110A6" w:rsidRPr="006216B7">
        <w:t>Burmistrz Miasta i</w:t>
      </w:r>
      <w:r w:rsidR="000500D1" w:rsidRPr="006216B7">
        <w:t xml:space="preserve"> Gminy Żarnów podaje do publicznej wiadomości wynik z przeprowadzonego </w:t>
      </w:r>
      <w:r w:rsidR="00F110A6" w:rsidRPr="006216B7">
        <w:t xml:space="preserve">I publicznego </w:t>
      </w:r>
      <w:r w:rsidR="000500D1" w:rsidRPr="006216B7">
        <w:t>przetargu</w:t>
      </w:r>
      <w:r w:rsidR="004F35AA" w:rsidRPr="006216B7">
        <w:t xml:space="preserve"> ustnego</w:t>
      </w:r>
      <w:r w:rsidR="000500D1" w:rsidRPr="006216B7">
        <w:t xml:space="preserve"> nieograniczonego:</w:t>
      </w:r>
    </w:p>
    <w:p w14:paraId="05D94B0F" w14:textId="226E28BC" w:rsidR="008B2DE2" w:rsidRPr="006216B7" w:rsidRDefault="00EA6191" w:rsidP="006216B7">
      <w:pPr>
        <w:pStyle w:val="NormalnyWeb"/>
        <w:numPr>
          <w:ilvl w:val="0"/>
          <w:numId w:val="5"/>
        </w:numPr>
        <w:spacing w:after="0" w:afterAutospacing="0"/>
        <w:jc w:val="both"/>
      </w:pPr>
      <w:r w:rsidRPr="006216B7">
        <w:rPr>
          <w:b/>
          <w:bCs/>
        </w:rPr>
        <w:t>Data i miejsce oraz rodzaj przeprowadzonego przet</w:t>
      </w:r>
      <w:r w:rsidR="008B2DE2" w:rsidRPr="006216B7">
        <w:rPr>
          <w:b/>
          <w:bCs/>
        </w:rPr>
        <w:t>a</w:t>
      </w:r>
      <w:r w:rsidRPr="006216B7">
        <w:rPr>
          <w:b/>
          <w:bCs/>
        </w:rPr>
        <w:t>rgu</w:t>
      </w:r>
    </w:p>
    <w:p w14:paraId="7C212722" w14:textId="2CB05E6D" w:rsidR="00F52CCE" w:rsidRPr="006216B7" w:rsidRDefault="000A67F0" w:rsidP="005D3D9A">
      <w:pPr>
        <w:pStyle w:val="NormalnyWeb"/>
        <w:jc w:val="both"/>
      </w:pPr>
      <w:r w:rsidRPr="006216B7">
        <w:t>W</w:t>
      </w:r>
      <w:r w:rsidR="00F52CCE" w:rsidRPr="006216B7">
        <w:t xml:space="preserve"> dniu </w:t>
      </w:r>
      <w:r w:rsidR="00A9732C" w:rsidRPr="006216B7">
        <w:t>1</w:t>
      </w:r>
      <w:r w:rsidR="006216B7" w:rsidRPr="006216B7">
        <w:t>7</w:t>
      </w:r>
      <w:r w:rsidR="00F110A6" w:rsidRPr="006216B7">
        <w:t xml:space="preserve"> grudnia 2025</w:t>
      </w:r>
      <w:r w:rsidR="00F52CCE" w:rsidRPr="006216B7">
        <w:t xml:space="preserve"> roku </w:t>
      </w:r>
      <w:r w:rsidRPr="006216B7">
        <w:t xml:space="preserve">w siedzibie Urzędu </w:t>
      </w:r>
      <w:r w:rsidR="00F110A6" w:rsidRPr="006216B7">
        <w:t xml:space="preserve">Miasta i </w:t>
      </w:r>
      <w:r w:rsidRPr="006216B7">
        <w:t xml:space="preserve">Gminy w Żarnowie, ul. Opoczyńska 5 – w sali konferencyjnej </w:t>
      </w:r>
      <w:r w:rsidR="00F52CCE" w:rsidRPr="006216B7">
        <w:t>odbył się</w:t>
      </w:r>
      <w:r w:rsidR="008677AA" w:rsidRPr="006216B7">
        <w:t xml:space="preserve"> I publiczny</w:t>
      </w:r>
      <w:r w:rsidR="00F52CCE" w:rsidRPr="006216B7">
        <w:t xml:space="preserve"> przetarg ustny nieograniczony na sprzedaż nieruchomości gruntow</w:t>
      </w:r>
      <w:r w:rsidR="006216B7" w:rsidRPr="006216B7">
        <w:t>ych</w:t>
      </w:r>
      <w:r w:rsidR="00435023" w:rsidRPr="006216B7">
        <w:t xml:space="preserve"> będąc</w:t>
      </w:r>
      <w:r w:rsidR="006216B7" w:rsidRPr="006216B7">
        <w:t>ych</w:t>
      </w:r>
      <w:r w:rsidR="00435023" w:rsidRPr="006216B7">
        <w:t xml:space="preserve"> własnością Gminy Żarnów</w:t>
      </w:r>
      <w:r w:rsidR="004771AD" w:rsidRPr="006216B7">
        <w:t>.</w:t>
      </w:r>
    </w:p>
    <w:p w14:paraId="1EE73565" w14:textId="7AD871A8" w:rsidR="008B2DE2" w:rsidRPr="006216B7" w:rsidRDefault="008B2DE2" w:rsidP="006216B7">
      <w:pPr>
        <w:pStyle w:val="NormalnyWeb"/>
        <w:numPr>
          <w:ilvl w:val="0"/>
          <w:numId w:val="5"/>
        </w:numPr>
        <w:jc w:val="both"/>
        <w:rPr>
          <w:b/>
          <w:bCs/>
        </w:rPr>
      </w:pPr>
      <w:r w:rsidRPr="006216B7">
        <w:rPr>
          <w:b/>
          <w:bCs/>
        </w:rPr>
        <w:t>Oznaczenie nieruchomości będąc</w:t>
      </w:r>
      <w:r w:rsidR="006216B7" w:rsidRPr="006216B7">
        <w:rPr>
          <w:b/>
          <w:bCs/>
        </w:rPr>
        <w:t>ych</w:t>
      </w:r>
      <w:r w:rsidRPr="006216B7">
        <w:rPr>
          <w:b/>
          <w:bCs/>
        </w:rPr>
        <w:t xml:space="preserve"> przedmiotem przetargu według katastru nieruchomości i księgi wieczystej</w:t>
      </w:r>
    </w:p>
    <w:p w14:paraId="5487380B" w14:textId="77777777" w:rsidR="006216B7" w:rsidRPr="006216B7" w:rsidRDefault="006216B7" w:rsidP="006216B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216B7">
        <w:rPr>
          <w:rFonts w:ascii="Times New Roman" w:hAnsi="Times New Roman" w:cs="Times New Roman"/>
          <w:sz w:val="24"/>
          <w:szCs w:val="24"/>
        </w:rPr>
        <w:t>Obręb: Malenie</w:t>
      </w:r>
    </w:p>
    <w:p w14:paraId="627DE64B" w14:textId="77777777" w:rsidR="006216B7" w:rsidRPr="006216B7" w:rsidRDefault="006216B7" w:rsidP="006216B7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6B7">
        <w:rPr>
          <w:rFonts w:ascii="Times New Roman" w:hAnsi="Times New Roman" w:cs="Times New Roman"/>
          <w:sz w:val="24"/>
          <w:szCs w:val="24"/>
        </w:rPr>
        <w:t>13/2 o pow. 0,2747 ha</w:t>
      </w:r>
    </w:p>
    <w:p w14:paraId="12F8C575" w14:textId="77777777" w:rsidR="006216B7" w:rsidRPr="006216B7" w:rsidRDefault="006216B7" w:rsidP="006216B7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6B7">
        <w:rPr>
          <w:rFonts w:ascii="Times New Roman" w:hAnsi="Times New Roman" w:cs="Times New Roman"/>
          <w:sz w:val="24"/>
          <w:szCs w:val="24"/>
        </w:rPr>
        <w:t>13/3 o pow. 0,1369 ha</w:t>
      </w:r>
    </w:p>
    <w:p w14:paraId="6CBBD6CB" w14:textId="77777777" w:rsidR="006216B7" w:rsidRPr="006216B7" w:rsidRDefault="006216B7" w:rsidP="006216B7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6B7">
        <w:rPr>
          <w:rFonts w:ascii="Times New Roman" w:hAnsi="Times New Roman" w:cs="Times New Roman"/>
          <w:sz w:val="24"/>
          <w:szCs w:val="24"/>
        </w:rPr>
        <w:t>13/5 o pow. 0,1367 ha</w:t>
      </w:r>
    </w:p>
    <w:p w14:paraId="7D2C19E9" w14:textId="77777777" w:rsidR="006216B7" w:rsidRPr="006216B7" w:rsidRDefault="006216B7" w:rsidP="006216B7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6B7">
        <w:rPr>
          <w:rFonts w:ascii="Times New Roman" w:hAnsi="Times New Roman" w:cs="Times New Roman"/>
          <w:sz w:val="24"/>
          <w:szCs w:val="24"/>
        </w:rPr>
        <w:t>13/6 o pow. 0,1365 ha</w:t>
      </w:r>
    </w:p>
    <w:p w14:paraId="1FEAFCB4" w14:textId="77777777" w:rsidR="006216B7" w:rsidRPr="006216B7" w:rsidRDefault="006216B7" w:rsidP="006216B7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6B7">
        <w:rPr>
          <w:rFonts w:ascii="Times New Roman" w:hAnsi="Times New Roman" w:cs="Times New Roman"/>
          <w:sz w:val="24"/>
          <w:szCs w:val="24"/>
        </w:rPr>
        <w:t>13/7 o pow. 0,1363 ha</w:t>
      </w:r>
    </w:p>
    <w:p w14:paraId="14ED3F03" w14:textId="77777777" w:rsidR="006216B7" w:rsidRPr="006216B7" w:rsidRDefault="006216B7" w:rsidP="006216B7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6B7">
        <w:rPr>
          <w:rFonts w:ascii="Times New Roman" w:hAnsi="Times New Roman" w:cs="Times New Roman"/>
          <w:sz w:val="24"/>
          <w:szCs w:val="24"/>
        </w:rPr>
        <w:t>13/8 o pow. 0,1360 ha</w:t>
      </w:r>
    </w:p>
    <w:p w14:paraId="6C9723B7" w14:textId="77777777" w:rsidR="006216B7" w:rsidRPr="006216B7" w:rsidRDefault="006216B7" w:rsidP="006216B7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6B7">
        <w:rPr>
          <w:rFonts w:ascii="Times New Roman" w:hAnsi="Times New Roman" w:cs="Times New Roman"/>
          <w:sz w:val="24"/>
          <w:szCs w:val="24"/>
        </w:rPr>
        <w:t>13/9 o pow. 0,1361 ha</w:t>
      </w:r>
    </w:p>
    <w:p w14:paraId="7D420436" w14:textId="77777777" w:rsidR="006216B7" w:rsidRPr="006216B7" w:rsidRDefault="006216B7" w:rsidP="006216B7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6B7">
        <w:rPr>
          <w:rFonts w:ascii="Times New Roman" w:hAnsi="Times New Roman" w:cs="Times New Roman"/>
          <w:sz w:val="24"/>
          <w:szCs w:val="24"/>
        </w:rPr>
        <w:t>13/10 o pow. 0,1358 ha</w:t>
      </w:r>
    </w:p>
    <w:p w14:paraId="68A878A3" w14:textId="77777777" w:rsidR="006216B7" w:rsidRPr="006216B7" w:rsidRDefault="006216B7" w:rsidP="006216B7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6B7">
        <w:rPr>
          <w:rFonts w:ascii="Times New Roman" w:hAnsi="Times New Roman" w:cs="Times New Roman"/>
          <w:sz w:val="24"/>
          <w:szCs w:val="24"/>
        </w:rPr>
        <w:t>13/11 o pow. 0,1357 ha</w:t>
      </w:r>
    </w:p>
    <w:p w14:paraId="2228EA25" w14:textId="77777777" w:rsidR="006216B7" w:rsidRPr="006216B7" w:rsidRDefault="006216B7" w:rsidP="006216B7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6B7">
        <w:rPr>
          <w:rFonts w:ascii="Times New Roman" w:hAnsi="Times New Roman" w:cs="Times New Roman"/>
          <w:sz w:val="24"/>
          <w:szCs w:val="24"/>
        </w:rPr>
        <w:t>13/12 o pow. 0,1355 ha</w:t>
      </w:r>
    </w:p>
    <w:p w14:paraId="16AB5A9F" w14:textId="77777777" w:rsidR="006216B7" w:rsidRPr="006216B7" w:rsidRDefault="006216B7" w:rsidP="006216B7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6B7">
        <w:rPr>
          <w:rFonts w:ascii="Times New Roman" w:hAnsi="Times New Roman" w:cs="Times New Roman"/>
          <w:sz w:val="24"/>
          <w:szCs w:val="24"/>
        </w:rPr>
        <w:t>36/4 o pow. 0,1206 ha</w:t>
      </w:r>
    </w:p>
    <w:p w14:paraId="46C03CAF" w14:textId="77777777" w:rsidR="006216B7" w:rsidRPr="006216B7" w:rsidRDefault="006216B7" w:rsidP="006216B7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6B7">
        <w:rPr>
          <w:rFonts w:ascii="Times New Roman" w:hAnsi="Times New Roman" w:cs="Times New Roman"/>
          <w:sz w:val="24"/>
          <w:szCs w:val="24"/>
        </w:rPr>
        <w:t>36/5 o pow. 0,1199 ha</w:t>
      </w:r>
    </w:p>
    <w:p w14:paraId="57E4E4E2" w14:textId="77777777" w:rsidR="006216B7" w:rsidRPr="006216B7" w:rsidRDefault="006216B7" w:rsidP="006216B7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6B7">
        <w:rPr>
          <w:rFonts w:ascii="Times New Roman" w:hAnsi="Times New Roman" w:cs="Times New Roman"/>
          <w:sz w:val="24"/>
          <w:szCs w:val="24"/>
        </w:rPr>
        <w:t>36/6 o pow. 0,1201 ha</w:t>
      </w:r>
    </w:p>
    <w:p w14:paraId="032D8DBE" w14:textId="77777777" w:rsidR="006216B7" w:rsidRPr="006216B7" w:rsidRDefault="006216B7" w:rsidP="006216B7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6B7">
        <w:rPr>
          <w:rFonts w:ascii="Times New Roman" w:hAnsi="Times New Roman" w:cs="Times New Roman"/>
          <w:sz w:val="24"/>
          <w:szCs w:val="24"/>
        </w:rPr>
        <w:t>36/7 o pow. 0,1686 ha</w:t>
      </w:r>
    </w:p>
    <w:p w14:paraId="05A36B1F" w14:textId="77777777" w:rsidR="006216B7" w:rsidRPr="006216B7" w:rsidRDefault="006216B7" w:rsidP="006216B7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6B7">
        <w:rPr>
          <w:rFonts w:ascii="Times New Roman" w:hAnsi="Times New Roman" w:cs="Times New Roman"/>
          <w:sz w:val="24"/>
          <w:szCs w:val="24"/>
        </w:rPr>
        <w:t>36/8 o pow. 0,1395 ha</w:t>
      </w:r>
    </w:p>
    <w:p w14:paraId="69514779" w14:textId="77777777" w:rsidR="006216B7" w:rsidRPr="006216B7" w:rsidRDefault="006216B7" w:rsidP="006216B7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6B7">
        <w:rPr>
          <w:rFonts w:ascii="Times New Roman" w:hAnsi="Times New Roman" w:cs="Times New Roman"/>
          <w:sz w:val="24"/>
          <w:szCs w:val="24"/>
        </w:rPr>
        <w:t>36/9 o pow. 0,1400 ha</w:t>
      </w:r>
    </w:p>
    <w:p w14:paraId="6E2FDB2A" w14:textId="77777777" w:rsidR="006216B7" w:rsidRPr="006216B7" w:rsidRDefault="006216B7" w:rsidP="006216B7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6B7">
        <w:rPr>
          <w:rFonts w:ascii="Times New Roman" w:hAnsi="Times New Roman" w:cs="Times New Roman"/>
          <w:sz w:val="24"/>
          <w:szCs w:val="24"/>
        </w:rPr>
        <w:t>36/10 o pow. 0,1404 ha</w:t>
      </w:r>
    </w:p>
    <w:p w14:paraId="3CF7D298" w14:textId="77777777" w:rsidR="006216B7" w:rsidRPr="006216B7" w:rsidRDefault="006216B7" w:rsidP="006216B7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6B7">
        <w:rPr>
          <w:rFonts w:ascii="Times New Roman" w:hAnsi="Times New Roman" w:cs="Times New Roman"/>
          <w:sz w:val="24"/>
          <w:szCs w:val="24"/>
        </w:rPr>
        <w:t>36/11 o pow. 0,1945 ha</w:t>
      </w:r>
    </w:p>
    <w:p w14:paraId="0A56E046" w14:textId="77777777" w:rsidR="006216B7" w:rsidRPr="006216B7" w:rsidRDefault="006216B7" w:rsidP="006216B7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1E682BF" w14:textId="77777777" w:rsidR="006216B7" w:rsidRPr="006216B7" w:rsidRDefault="006216B7" w:rsidP="006216B7">
      <w:pPr>
        <w:jc w:val="both"/>
        <w:rPr>
          <w:rFonts w:ascii="Times New Roman" w:hAnsi="Times New Roman" w:cs="Times New Roman"/>
          <w:sz w:val="24"/>
          <w:szCs w:val="24"/>
        </w:rPr>
      </w:pPr>
      <w:r w:rsidRPr="006216B7">
        <w:rPr>
          <w:rFonts w:ascii="Times New Roman" w:hAnsi="Times New Roman" w:cs="Times New Roman"/>
          <w:sz w:val="24"/>
          <w:szCs w:val="24"/>
        </w:rPr>
        <w:t>Nieruchomości objęte Księgą Wieczystą: PT1O/00027471/2.</w:t>
      </w:r>
    </w:p>
    <w:p w14:paraId="43329E65" w14:textId="54568FF3" w:rsidR="006216B7" w:rsidRPr="006216B7" w:rsidRDefault="006216B7" w:rsidP="006216B7">
      <w:pPr>
        <w:jc w:val="both"/>
        <w:rPr>
          <w:rFonts w:ascii="Times New Roman" w:hAnsi="Times New Roman" w:cs="Times New Roman"/>
          <w:sz w:val="24"/>
          <w:szCs w:val="24"/>
        </w:rPr>
      </w:pPr>
      <w:r w:rsidRPr="006216B7">
        <w:rPr>
          <w:rFonts w:ascii="Times New Roman" w:hAnsi="Times New Roman" w:cs="Times New Roman"/>
          <w:sz w:val="24"/>
          <w:szCs w:val="24"/>
        </w:rPr>
        <w:t xml:space="preserve">Nieruchomości będące przedmiotem sprzedaży położone są w obrębie geodezyjnym: Malenie. Działki są niezabudowane, nieogrodzone i nieuzbrojone o kształcie regularnym, zbliżonym do prostokąta, dającym możliwość racjonalnego zagospodarowania. W ewidencji gruntów działki o nr </w:t>
      </w:r>
      <w:proofErr w:type="spellStart"/>
      <w:r w:rsidRPr="006216B7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6216B7">
        <w:rPr>
          <w:rFonts w:ascii="Times New Roman" w:hAnsi="Times New Roman" w:cs="Times New Roman"/>
          <w:sz w:val="24"/>
          <w:szCs w:val="24"/>
        </w:rPr>
        <w:t xml:space="preserve">. 13/3, 13/5, 13/6, 13/7, 13/8, 13/9, 13/10, 13/11, 13/12, 36/11 zapisane są jako R, </w:t>
      </w:r>
      <w:r>
        <w:rPr>
          <w:rFonts w:ascii="Times New Roman" w:hAnsi="Times New Roman" w:cs="Times New Roman"/>
          <w:sz w:val="24"/>
          <w:szCs w:val="24"/>
        </w:rPr>
        <w:br/>
      </w:r>
      <w:r w:rsidRPr="006216B7">
        <w:rPr>
          <w:rFonts w:ascii="Times New Roman" w:hAnsi="Times New Roman" w:cs="Times New Roman"/>
          <w:sz w:val="24"/>
          <w:szCs w:val="24"/>
        </w:rPr>
        <w:t xml:space="preserve">tj. użytki rolne: grunty orne, działki o nr </w:t>
      </w:r>
      <w:proofErr w:type="spellStart"/>
      <w:r w:rsidRPr="006216B7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6216B7">
        <w:rPr>
          <w:rFonts w:ascii="Times New Roman" w:hAnsi="Times New Roman" w:cs="Times New Roman"/>
          <w:sz w:val="24"/>
          <w:szCs w:val="24"/>
        </w:rPr>
        <w:t xml:space="preserve">. 36/4, 36/8, 36/9, 36/10 zapisane są jako R i </w:t>
      </w:r>
      <w:proofErr w:type="spellStart"/>
      <w:r w:rsidRPr="006216B7">
        <w:rPr>
          <w:rFonts w:ascii="Times New Roman" w:hAnsi="Times New Roman" w:cs="Times New Roman"/>
          <w:sz w:val="24"/>
          <w:szCs w:val="24"/>
        </w:rPr>
        <w:t>Ps</w:t>
      </w:r>
      <w:proofErr w:type="spellEnd"/>
      <w:r w:rsidRPr="006216B7">
        <w:rPr>
          <w:rFonts w:ascii="Times New Roman" w:hAnsi="Times New Roman" w:cs="Times New Roman"/>
          <w:sz w:val="24"/>
          <w:szCs w:val="24"/>
        </w:rPr>
        <w:t xml:space="preserve">, tj. użytki rolne: grunty orne i pastwiska trwałe, działki o nr </w:t>
      </w:r>
      <w:proofErr w:type="spellStart"/>
      <w:r w:rsidRPr="006216B7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6216B7">
        <w:rPr>
          <w:rFonts w:ascii="Times New Roman" w:hAnsi="Times New Roman" w:cs="Times New Roman"/>
          <w:sz w:val="24"/>
          <w:szCs w:val="24"/>
        </w:rPr>
        <w:t xml:space="preserve">. 36/5 i 36/6 zapisane są jako </w:t>
      </w:r>
      <w:proofErr w:type="spellStart"/>
      <w:r w:rsidRPr="006216B7">
        <w:rPr>
          <w:rFonts w:ascii="Times New Roman" w:hAnsi="Times New Roman" w:cs="Times New Roman"/>
          <w:sz w:val="24"/>
          <w:szCs w:val="24"/>
        </w:rPr>
        <w:t>Ps</w:t>
      </w:r>
      <w:proofErr w:type="spellEnd"/>
      <w:r w:rsidRPr="006216B7">
        <w:rPr>
          <w:rFonts w:ascii="Times New Roman" w:hAnsi="Times New Roman" w:cs="Times New Roman"/>
          <w:sz w:val="24"/>
          <w:szCs w:val="24"/>
        </w:rPr>
        <w:t xml:space="preserve">, tj. użytki rolne: pastwiska trwałe, działka o nr </w:t>
      </w:r>
      <w:proofErr w:type="spellStart"/>
      <w:r w:rsidRPr="006216B7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6216B7">
        <w:rPr>
          <w:rFonts w:ascii="Times New Roman" w:hAnsi="Times New Roman" w:cs="Times New Roman"/>
          <w:sz w:val="24"/>
          <w:szCs w:val="24"/>
        </w:rPr>
        <w:t xml:space="preserve">. 36/7 zapisana jest jako: </w:t>
      </w:r>
      <w:proofErr w:type="spellStart"/>
      <w:r w:rsidRPr="006216B7">
        <w:rPr>
          <w:rFonts w:ascii="Times New Roman" w:hAnsi="Times New Roman" w:cs="Times New Roman"/>
          <w:sz w:val="24"/>
          <w:szCs w:val="24"/>
        </w:rPr>
        <w:t>Ps</w:t>
      </w:r>
      <w:proofErr w:type="spellEnd"/>
      <w:r w:rsidRPr="006216B7">
        <w:rPr>
          <w:rFonts w:ascii="Times New Roman" w:hAnsi="Times New Roman" w:cs="Times New Roman"/>
          <w:sz w:val="24"/>
          <w:szCs w:val="24"/>
        </w:rPr>
        <w:t xml:space="preserve"> i N tj. grunty orne: pastwiska trwałe i nieużytki, natomiast działka o nr </w:t>
      </w:r>
      <w:proofErr w:type="spellStart"/>
      <w:r w:rsidRPr="006216B7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6216B7">
        <w:rPr>
          <w:rFonts w:ascii="Times New Roman" w:hAnsi="Times New Roman" w:cs="Times New Roman"/>
          <w:sz w:val="24"/>
          <w:szCs w:val="24"/>
        </w:rPr>
        <w:t xml:space="preserve">. 13/2 zapisana jest jako R i </w:t>
      </w:r>
      <w:proofErr w:type="spellStart"/>
      <w:r w:rsidRPr="006216B7">
        <w:rPr>
          <w:rFonts w:ascii="Times New Roman" w:hAnsi="Times New Roman" w:cs="Times New Roman"/>
          <w:sz w:val="24"/>
          <w:szCs w:val="24"/>
        </w:rPr>
        <w:t>Ls</w:t>
      </w:r>
      <w:proofErr w:type="spellEnd"/>
      <w:r w:rsidRPr="006216B7">
        <w:rPr>
          <w:rFonts w:ascii="Times New Roman" w:hAnsi="Times New Roman" w:cs="Times New Roman"/>
          <w:sz w:val="24"/>
          <w:szCs w:val="24"/>
        </w:rPr>
        <w:t xml:space="preserve">, tj. użytki rolne: grunty orne i grunty leśne: lasy. Przez działkę 36/7 i tuż przy działce 36/8 </w:t>
      </w:r>
      <w:r w:rsidRPr="006216B7">
        <w:rPr>
          <w:rFonts w:ascii="Times New Roman" w:hAnsi="Times New Roman" w:cs="Times New Roman"/>
          <w:sz w:val="24"/>
          <w:szCs w:val="24"/>
        </w:rPr>
        <w:lastRenderedPageBreak/>
        <w:t>przechodzi ciąg wodny i znajduje się tam rozlewisko, w okresie zimowym działki w większości zalane wodą. Najbliższe otoczenie wycenianych nieruchomości stanowią nieruchomości zagrodowe, działki rolne i las. Ze względu na bliskość lasów oraz rzeki Czarna, miejscowość staje się miejscowością rekreacyjną.</w:t>
      </w:r>
    </w:p>
    <w:p w14:paraId="0E89C61C" w14:textId="77777777" w:rsidR="006216B7" w:rsidRDefault="006216B7" w:rsidP="006216B7">
      <w:pPr>
        <w:jc w:val="both"/>
        <w:rPr>
          <w:rFonts w:ascii="Times New Roman" w:hAnsi="Times New Roman" w:cs="Times New Roman"/>
          <w:sz w:val="24"/>
          <w:szCs w:val="24"/>
        </w:rPr>
      </w:pPr>
      <w:r w:rsidRPr="006216B7">
        <w:rPr>
          <w:rFonts w:ascii="Times New Roman" w:hAnsi="Times New Roman" w:cs="Times New Roman"/>
          <w:sz w:val="24"/>
          <w:szCs w:val="24"/>
        </w:rPr>
        <w:t xml:space="preserve">Dla przedmiotowego terenu Gmina Żarnów nie posiada miejscowego planu zagospodarowania przestrzennego. Zgodnie ze „Zmianą studium uwarunkowań i kierunków zagospodarowania przestrzennego gminy Żarnów” uchwaloną Uchwałą Nr XXXIII/144/06 Rady Gminy Żarnów z dnia 29.09.2006 roku działki w miejscowości Malenie o nr </w:t>
      </w:r>
      <w:r w:rsidRPr="006216B7">
        <w:rPr>
          <w:rFonts w:ascii="Times New Roman" w:eastAsia="Times New Roman" w:hAnsi="Times New Roman" w:cs="Times New Roman"/>
          <w:bCs/>
          <w:sz w:val="24"/>
          <w:szCs w:val="24"/>
        </w:rPr>
        <w:t xml:space="preserve">13/2, 13/3, 13/5, 13/6, 13/7, 13/8, 13/9, 13/10, 13/11, 13/12, 36/4, położone są w terenach </w:t>
      </w:r>
      <w:proofErr w:type="spellStart"/>
      <w:r w:rsidRPr="006216B7">
        <w:rPr>
          <w:rFonts w:ascii="Times New Roman" w:eastAsia="Times New Roman" w:hAnsi="Times New Roman" w:cs="Times New Roman"/>
          <w:bCs/>
          <w:sz w:val="24"/>
          <w:szCs w:val="24"/>
        </w:rPr>
        <w:t>dolesień</w:t>
      </w:r>
      <w:proofErr w:type="spellEnd"/>
      <w:r w:rsidRPr="006216B7">
        <w:rPr>
          <w:rFonts w:ascii="Times New Roman" w:eastAsia="Times New Roman" w:hAnsi="Times New Roman" w:cs="Times New Roman"/>
          <w:bCs/>
          <w:sz w:val="24"/>
          <w:szCs w:val="24"/>
        </w:rPr>
        <w:t xml:space="preserve"> (warunkowo tereny zabudowy letniskowej pod warunkiem sporządzenia </w:t>
      </w:r>
      <w:proofErr w:type="spellStart"/>
      <w:r w:rsidRPr="006216B7">
        <w:rPr>
          <w:rFonts w:ascii="Times New Roman" w:eastAsia="Times New Roman" w:hAnsi="Times New Roman" w:cs="Times New Roman"/>
          <w:bCs/>
          <w:sz w:val="24"/>
          <w:szCs w:val="24"/>
        </w:rPr>
        <w:t>mpzp</w:t>
      </w:r>
      <w:proofErr w:type="spellEnd"/>
      <w:r w:rsidRPr="006216B7">
        <w:rPr>
          <w:rFonts w:ascii="Times New Roman" w:eastAsia="Times New Roman" w:hAnsi="Times New Roman" w:cs="Times New Roman"/>
          <w:bCs/>
          <w:sz w:val="24"/>
          <w:szCs w:val="24"/>
        </w:rPr>
        <w:t xml:space="preserve">), natomiast działki o nr </w:t>
      </w:r>
      <w:proofErr w:type="spellStart"/>
      <w:r w:rsidRPr="006216B7">
        <w:rPr>
          <w:rFonts w:ascii="Times New Roman" w:eastAsia="Times New Roman" w:hAnsi="Times New Roman" w:cs="Times New Roman"/>
          <w:bCs/>
          <w:sz w:val="24"/>
          <w:szCs w:val="24"/>
        </w:rPr>
        <w:t>ewid</w:t>
      </w:r>
      <w:proofErr w:type="spellEnd"/>
      <w:r w:rsidRPr="006216B7">
        <w:rPr>
          <w:rFonts w:ascii="Times New Roman" w:eastAsia="Times New Roman" w:hAnsi="Times New Roman" w:cs="Times New Roman"/>
          <w:bCs/>
          <w:sz w:val="24"/>
          <w:szCs w:val="24"/>
        </w:rPr>
        <w:t>. 36/5, 36/6, 36/7, 36/8, 36/9, 36/10, 36/11</w:t>
      </w:r>
      <w:r w:rsidRPr="006216B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216B7">
        <w:rPr>
          <w:rFonts w:ascii="Times New Roman" w:hAnsi="Times New Roman" w:cs="Times New Roman"/>
          <w:sz w:val="24"/>
          <w:szCs w:val="24"/>
        </w:rPr>
        <w:t>położone są w terenach użytków zielonych oraz w obszarze zagrożenia powodziowego.</w:t>
      </w:r>
    </w:p>
    <w:p w14:paraId="0A8CA9BD" w14:textId="2C8EFC66" w:rsidR="009F1F11" w:rsidRPr="006216B7" w:rsidRDefault="005F60EF" w:rsidP="006216B7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216B7">
        <w:rPr>
          <w:rFonts w:ascii="Times New Roman" w:hAnsi="Times New Roman" w:cs="Times New Roman"/>
          <w:b/>
          <w:bCs/>
          <w:sz w:val="24"/>
          <w:szCs w:val="24"/>
        </w:rPr>
        <w:t xml:space="preserve">Liczba osób dopuszczonych oraz osób niedopuszczonych do uczestniczenia </w:t>
      </w:r>
      <w:r w:rsidR="006216B7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216B7">
        <w:rPr>
          <w:rFonts w:ascii="Times New Roman" w:hAnsi="Times New Roman" w:cs="Times New Roman"/>
          <w:b/>
          <w:bCs/>
          <w:sz w:val="24"/>
          <w:szCs w:val="24"/>
        </w:rPr>
        <w:t>w przetargu</w:t>
      </w:r>
    </w:p>
    <w:p w14:paraId="23D97692" w14:textId="77777777" w:rsidR="006216B7" w:rsidRPr="006216B7" w:rsidRDefault="006216B7" w:rsidP="006216B7">
      <w:pPr>
        <w:pStyle w:val="Akapitzlist"/>
        <w:numPr>
          <w:ilvl w:val="0"/>
          <w:numId w:val="1"/>
        </w:numPr>
        <w:ind w:left="426" w:hanging="285"/>
        <w:jc w:val="both"/>
        <w:rPr>
          <w:rFonts w:ascii="Times New Roman" w:hAnsi="Times New Roman" w:cs="Times New Roman"/>
          <w:sz w:val="24"/>
          <w:szCs w:val="24"/>
        </w:rPr>
      </w:pPr>
      <w:r w:rsidRPr="006216B7">
        <w:rPr>
          <w:rFonts w:ascii="Times New Roman" w:hAnsi="Times New Roman" w:cs="Times New Roman"/>
          <w:sz w:val="24"/>
          <w:szCs w:val="24"/>
        </w:rPr>
        <w:t>Osoby dopuszczone do przetargu:</w:t>
      </w:r>
    </w:p>
    <w:p w14:paraId="68A686E5" w14:textId="77777777" w:rsidR="006216B7" w:rsidRPr="006216B7" w:rsidRDefault="006216B7" w:rsidP="006216B7">
      <w:pPr>
        <w:pStyle w:val="Akapitzli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216B7">
        <w:rPr>
          <w:rFonts w:ascii="Times New Roman" w:hAnsi="Times New Roman" w:cs="Times New Roman"/>
          <w:sz w:val="24"/>
          <w:szCs w:val="24"/>
        </w:rPr>
        <w:t>- Brak oferentów</w:t>
      </w:r>
    </w:p>
    <w:p w14:paraId="5791E072" w14:textId="77777777" w:rsidR="006216B7" w:rsidRPr="006216B7" w:rsidRDefault="006216B7" w:rsidP="006216B7">
      <w:pPr>
        <w:pStyle w:val="Akapitzlist"/>
        <w:numPr>
          <w:ilvl w:val="0"/>
          <w:numId w:val="1"/>
        </w:numPr>
        <w:ind w:left="426" w:hanging="285"/>
        <w:jc w:val="both"/>
        <w:rPr>
          <w:rFonts w:ascii="Times New Roman" w:hAnsi="Times New Roman" w:cs="Times New Roman"/>
          <w:sz w:val="24"/>
          <w:szCs w:val="24"/>
        </w:rPr>
      </w:pPr>
      <w:r w:rsidRPr="006216B7">
        <w:rPr>
          <w:rFonts w:ascii="Times New Roman" w:hAnsi="Times New Roman" w:cs="Times New Roman"/>
          <w:sz w:val="24"/>
          <w:szCs w:val="24"/>
        </w:rPr>
        <w:t>Osoby nie dopuszczone do przetargu:</w:t>
      </w:r>
    </w:p>
    <w:p w14:paraId="125C6CC7" w14:textId="77777777" w:rsidR="006216B7" w:rsidRPr="006216B7" w:rsidRDefault="006216B7" w:rsidP="006216B7">
      <w:pPr>
        <w:pStyle w:val="Akapitzli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216B7">
        <w:rPr>
          <w:rFonts w:ascii="Times New Roman" w:hAnsi="Times New Roman" w:cs="Times New Roman"/>
          <w:sz w:val="24"/>
          <w:szCs w:val="24"/>
        </w:rPr>
        <w:t>- Brak oferentów</w:t>
      </w:r>
    </w:p>
    <w:p w14:paraId="7840AA12" w14:textId="77777777" w:rsidR="00864CB5" w:rsidRPr="006216B7" w:rsidRDefault="00864CB5" w:rsidP="00A226E4">
      <w:pPr>
        <w:pStyle w:val="NormalnyWeb"/>
        <w:jc w:val="both"/>
        <w:rPr>
          <w:b/>
          <w:bCs/>
        </w:rPr>
      </w:pPr>
      <w:r w:rsidRPr="006216B7">
        <w:rPr>
          <w:b/>
          <w:bCs/>
        </w:rPr>
        <w:t xml:space="preserve">4. </w:t>
      </w:r>
      <w:r w:rsidR="00874C2A" w:rsidRPr="006216B7">
        <w:rPr>
          <w:b/>
          <w:bCs/>
        </w:rPr>
        <w:t xml:space="preserve">Cena wywoławcza nieruchomości oraz najwyższa cena osiągnięta w przetargu albo informacja </w:t>
      </w:r>
      <w:r w:rsidR="0022245B" w:rsidRPr="006216B7">
        <w:rPr>
          <w:b/>
          <w:bCs/>
        </w:rPr>
        <w:t>o złożonych ofertach lub o niewybraniu żadnej z ofert</w:t>
      </w:r>
    </w:p>
    <w:p w14:paraId="6D149305" w14:textId="77777777" w:rsidR="006216B7" w:rsidRPr="006216B7" w:rsidRDefault="006216B7" w:rsidP="006216B7">
      <w:pPr>
        <w:pStyle w:val="Akapitzli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216B7">
        <w:rPr>
          <w:rFonts w:ascii="Times New Roman" w:eastAsia="Times New Roman" w:hAnsi="Times New Roman" w:cs="Times New Roman"/>
          <w:bCs/>
          <w:sz w:val="24"/>
          <w:szCs w:val="24"/>
        </w:rPr>
        <w:t>C</w:t>
      </w:r>
      <w:r w:rsidRPr="006216B7">
        <w:rPr>
          <w:rFonts w:ascii="Times New Roman" w:hAnsi="Times New Roman" w:cs="Times New Roman"/>
          <w:bCs/>
          <w:sz w:val="24"/>
          <w:szCs w:val="24"/>
        </w:rPr>
        <w:t xml:space="preserve">ena wywoławcza brutto nieruchomości wynosi: </w:t>
      </w:r>
      <w:r w:rsidRPr="006216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9591470" w14:textId="77777777" w:rsidR="006216B7" w:rsidRPr="006216B7" w:rsidRDefault="006216B7" w:rsidP="006216B7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6B7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6216B7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6216B7">
        <w:rPr>
          <w:rFonts w:ascii="Times New Roman" w:hAnsi="Times New Roman" w:cs="Times New Roman"/>
          <w:sz w:val="24"/>
          <w:szCs w:val="24"/>
        </w:rPr>
        <w:t>. 13/2 – 36 000,00 zł</w:t>
      </w:r>
    </w:p>
    <w:p w14:paraId="7971DCA2" w14:textId="77777777" w:rsidR="006216B7" w:rsidRPr="006216B7" w:rsidRDefault="006216B7" w:rsidP="006216B7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6B7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6216B7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6216B7">
        <w:rPr>
          <w:rFonts w:ascii="Times New Roman" w:hAnsi="Times New Roman" w:cs="Times New Roman"/>
          <w:sz w:val="24"/>
          <w:szCs w:val="24"/>
        </w:rPr>
        <w:t>. 13/3 – 20 000,00 zł</w:t>
      </w:r>
    </w:p>
    <w:p w14:paraId="202A2BCA" w14:textId="77777777" w:rsidR="006216B7" w:rsidRPr="006216B7" w:rsidRDefault="006216B7" w:rsidP="006216B7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6B7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6216B7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6216B7">
        <w:rPr>
          <w:rFonts w:ascii="Times New Roman" w:hAnsi="Times New Roman" w:cs="Times New Roman"/>
          <w:sz w:val="24"/>
          <w:szCs w:val="24"/>
        </w:rPr>
        <w:t>. 13/5 – 20 000,00 zł</w:t>
      </w:r>
    </w:p>
    <w:p w14:paraId="0CDE9E75" w14:textId="77777777" w:rsidR="006216B7" w:rsidRPr="006216B7" w:rsidRDefault="006216B7" w:rsidP="006216B7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6B7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6216B7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6216B7">
        <w:rPr>
          <w:rFonts w:ascii="Times New Roman" w:hAnsi="Times New Roman" w:cs="Times New Roman"/>
          <w:sz w:val="24"/>
          <w:szCs w:val="24"/>
        </w:rPr>
        <w:t>. 13/6 – 20 000,00 zł</w:t>
      </w:r>
    </w:p>
    <w:p w14:paraId="53719936" w14:textId="77777777" w:rsidR="006216B7" w:rsidRPr="006216B7" w:rsidRDefault="006216B7" w:rsidP="006216B7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6B7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6216B7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6216B7">
        <w:rPr>
          <w:rFonts w:ascii="Times New Roman" w:hAnsi="Times New Roman" w:cs="Times New Roman"/>
          <w:sz w:val="24"/>
          <w:szCs w:val="24"/>
        </w:rPr>
        <w:t>. 13/7 – 20 000,00 zł</w:t>
      </w:r>
    </w:p>
    <w:p w14:paraId="480F9AFD" w14:textId="77777777" w:rsidR="006216B7" w:rsidRPr="006216B7" w:rsidRDefault="006216B7" w:rsidP="006216B7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6B7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6216B7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6216B7">
        <w:rPr>
          <w:rFonts w:ascii="Times New Roman" w:hAnsi="Times New Roman" w:cs="Times New Roman"/>
          <w:sz w:val="24"/>
          <w:szCs w:val="24"/>
        </w:rPr>
        <w:t>. 13/8 – 20 000,00 zł</w:t>
      </w:r>
    </w:p>
    <w:p w14:paraId="19B9A4BE" w14:textId="77777777" w:rsidR="006216B7" w:rsidRPr="006216B7" w:rsidRDefault="006216B7" w:rsidP="006216B7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6B7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6216B7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6216B7">
        <w:rPr>
          <w:rFonts w:ascii="Times New Roman" w:hAnsi="Times New Roman" w:cs="Times New Roman"/>
          <w:sz w:val="24"/>
          <w:szCs w:val="24"/>
        </w:rPr>
        <w:t>. 13/9 – 20 000,00 zł</w:t>
      </w:r>
    </w:p>
    <w:p w14:paraId="01F1D5C8" w14:textId="77777777" w:rsidR="006216B7" w:rsidRPr="006216B7" w:rsidRDefault="006216B7" w:rsidP="006216B7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6B7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6216B7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6216B7">
        <w:rPr>
          <w:rFonts w:ascii="Times New Roman" w:hAnsi="Times New Roman" w:cs="Times New Roman"/>
          <w:sz w:val="24"/>
          <w:szCs w:val="24"/>
        </w:rPr>
        <w:t>. 13/10 – 20 000,00 zł</w:t>
      </w:r>
    </w:p>
    <w:p w14:paraId="35A31B72" w14:textId="77777777" w:rsidR="006216B7" w:rsidRPr="006216B7" w:rsidRDefault="006216B7" w:rsidP="006216B7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6B7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6216B7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6216B7">
        <w:rPr>
          <w:rFonts w:ascii="Times New Roman" w:hAnsi="Times New Roman" w:cs="Times New Roman"/>
          <w:sz w:val="24"/>
          <w:szCs w:val="24"/>
        </w:rPr>
        <w:t>. 13/11 – 20 000,00 zł</w:t>
      </w:r>
    </w:p>
    <w:p w14:paraId="4D60AA53" w14:textId="77777777" w:rsidR="006216B7" w:rsidRPr="006216B7" w:rsidRDefault="006216B7" w:rsidP="006216B7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6B7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6216B7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6216B7">
        <w:rPr>
          <w:rFonts w:ascii="Times New Roman" w:hAnsi="Times New Roman" w:cs="Times New Roman"/>
          <w:sz w:val="24"/>
          <w:szCs w:val="24"/>
        </w:rPr>
        <w:t>. 13/12 – 20 000,00 zł</w:t>
      </w:r>
    </w:p>
    <w:p w14:paraId="10730EB1" w14:textId="77777777" w:rsidR="006216B7" w:rsidRPr="006216B7" w:rsidRDefault="006216B7" w:rsidP="006216B7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6B7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6216B7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6216B7">
        <w:rPr>
          <w:rFonts w:ascii="Times New Roman" w:hAnsi="Times New Roman" w:cs="Times New Roman"/>
          <w:sz w:val="24"/>
          <w:szCs w:val="24"/>
        </w:rPr>
        <w:t>. 36/4 – 17 000,00 zł</w:t>
      </w:r>
    </w:p>
    <w:p w14:paraId="29075C4B" w14:textId="77777777" w:rsidR="006216B7" w:rsidRPr="006216B7" w:rsidRDefault="006216B7" w:rsidP="006216B7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6B7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6216B7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6216B7">
        <w:rPr>
          <w:rFonts w:ascii="Times New Roman" w:hAnsi="Times New Roman" w:cs="Times New Roman"/>
          <w:sz w:val="24"/>
          <w:szCs w:val="24"/>
        </w:rPr>
        <w:t>. 36/5 – 17 000,00 zł</w:t>
      </w:r>
    </w:p>
    <w:p w14:paraId="1A6C615F" w14:textId="77777777" w:rsidR="006216B7" w:rsidRPr="006216B7" w:rsidRDefault="006216B7" w:rsidP="006216B7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6B7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6216B7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6216B7">
        <w:rPr>
          <w:rFonts w:ascii="Times New Roman" w:hAnsi="Times New Roman" w:cs="Times New Roman"/>
          <w:sz w:val="24"/>
          <w:szCs w:val="24"/>
        </w:rPr>
        <w:t>. 36/6 – 17 000,00 zł</w:t>
      </w:r>
    </w:p>
    <w:p w14:paraId="4AE02EDC" w14:textId="77777777" w:rsidR="006216B7" w:rsidRPr="006216B7" w:rsidRDefault="006216B7" w:rsidP="006216B7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6B7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6216B7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6216B7">
        <w:rPr>
          <w:rFonts w:ascii="Times New Roman" w:hAnsi="Times New Roman" w:cs="Times New Roman"/>
          <w:sz w:val="24"/>
          <w:szCs w:val="24"/>
        </w:rPr>
        <w:t>. 36/7 – 5 500,00 zł</w:t>
      </w:r>
    </w:p>
    <w:p w14:paraId="1572945A" w14:textId="77777777" w:rsidR="006216B7" w:rsidRPr="006216B7" w:rsidRDefault="006216B7" w:rsidP="006216B7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6B7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6216B7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6216B7">
        <w:rPr>
          <w:rFonts w:ascii="Times New Roman" w:hAnsi="Times New Roman" w:cs="Times New Roman"/>
          <w:sz w:val="24"/>
          <w:szCs w:val="24"/>
        </w:rPr>
        <w:t>. 36/8 – 10 000,00 zł</w:t>
      </w:r>
    </w:p>
    <w:p w14:paraId="67B1FFC8" w14:textId="77777777" w:rsidR="006216B7" w:rsidRPr="006216B7" w:rsidRDefault="006216B7" w:rsidP="006216B7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6B7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6216B7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6216B7">
        <w:rPr>
          <w:rFonts w:ascii="Times New Roman" w:hAnsi="Times New Roman" w:cs="Times New Roman"/>
          <w:sz w:val="24"/>
          <w:szCs w:val="24"/>
        </w:rPr>
        <w:t>. 36/9 – 14 000,00 zł</w:t>
      </w:r>
    </w:p>
    <w:p w14:paraId="32AE999D" w14:textId="77777777" w:rsidR="006216B7" w:rsidRPr="006216B7" w:rsidRDefault="006216B7" w:rsidP="006216B7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6B7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6216B7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6216B7">
        <w:rPr>
          <w:rFonts w:ascii="Times New Roman" w:hAnsi="Times New Roman" w:cs="Times New Roman"/>
          <w:sz w:val="24"/>
          <w:szCs w:val="24"/>
        </w:rPr>
        <w:t>. 36/10 – 20 000,00 zł</w:t>
      </w:r>
    </w:p>
    <w:p w14:paraId="6F47DC79" w14:textId="77777777" w:rsidR="006216B7" w:rsidRPr="006216B7" w:rsidRDefault="006216B7" w:rsidP="006216B7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6B7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6216B7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6216B7">
        <w:rPr>
          <w:rFonts w:ascii="Times New Roman" w:hAnsi="Times New Roman" w:cs="Times New Roman"/>
          <w:sz w:val="24"/>
          <w:szCs w:val="24"/>
        </w:rPr>
        <w:t>. 36/11 – 25 000,00 zł</w:t>
      </w:r>
    </w:p>
    <w:p w14:paraId="32E1EFE4" w14:textId="77777777" w:rsidR="006216B7" w:rsidRPr="006216B7" w:rsidRDefault="006216B7" w:rsidP="006216B7">
      <w:pPr>
        <w:pStyle w:val="Akapitzlist"/>
        <w:widowControl w:val="0"/>
        <w:suppressAutoHyphens/>
        <w:spacing w:after="0" w:line="240" w:lineRule="auto"/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p w14:paraId="53C6B9F7" w14:textId="77777777" w:rsidR="006216B7" w:rsidRPr="006216B7" w:rsidRDefault="006216B7" w:rsidP="006216B7">
      <w:pPr>
        <w:pStyle w:val="NormalnyWeb"/>
        <w:jc w:val="both"/>
      </w:pPr>
      <w:r w:rsidRPr="006216B7">
        <w:t>Ze względu na brak oferentów najwyższe ceny nie zostały osiągnięte.</w:t>
      </w:r>
    </w:p>
    <w:p w14:paraId="50968A48" w14:textId="0FD75AE5" w:rsidR="0022245B" w:rsidRPr="006216B7" w:rsidRDefault="0022245B" w:rsidP="006216B7">
      <w:pPr>
        <w:pStyle w:val="NormalnyWeb"/>
        <w:jc w:val="both"/>
        <w:rPr>
          <w:b/>
          <w:bCs/>
        </w:rPr>
      </w:pPr>
      <w:r w:rsidRPr="006216B7">
        <w:rPr>
          <w:b/>
          <w:bCs/>
        </w:rPr>
        <w:t xml:space="preserve">5. </w:t>
      </w:r>
      <w:r w:rsidR="00726CC0" w:rsidRPr="006216B7">
        <w:rPr>
          <w:b/>
          <w:bCs/>
        </w:rPr>
        <w:t>I</w:t>
      </w:r>
      <w:r w:rsidRPr="006216B7">
        <w:rPr>
          <w:b/>
          <w:bCs/>
        </w:rPr>
        <w:t>mię, nazwisko albo nazwa lub firma osoby ustalonej j</w:t>
      </w:r>
      <w:r w:rsidR="00726CC0" w:rsidRPr="006216B7">
        <w:rPr>
          <w:b/>
          <w:bCs/>
        </w:rPr>
        <w:t>ako nabywca nieruchomości</w:t>
      </w:r>
    </w:p>
    <w:p w14:paraId="54B67D51" w14:textId="210DD5BE" w:rsidR="004F3DDE" w:rsidRPr="006216B7" w:rsidRDefault="006216B7" w:rsidP="006216B7">
      <w:pPr>
        <w:pStyle w:val="Akapitzlist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216B7">
        <w:rPr>
          <w:rFonts w:ascii="Times New Roman" w:hAnsi="Times New Roman" w:cs="Times New Roman"/>
          <w:sz w:val="24"/>
          <w:szCs w:val="24"/>
        </w:rPr>
        <w:t>Brak.</w:t>
      </w:r>
    </w:p>
    <w:sectPr w:rsidR="004F3DDE" w:rsidRPr="006216B7" w:rsidSect="00AB309A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A51C35"/>
    <w:multiLevelType w:val="hybridMultilevel"/>
    <w:tmpl w:val="A4C81F66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7725089"/>
    <w:multiLevelType w:val="hybridMultilevel"/>
    <w:tmpl w:val="BF84B7AE"/>
    <w:lvl w:ilvl="0" w:tplc="B694F11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C4E42F6"/>
    <w:multiLevelType w:val="hybridMultilevel"/>
    <w:tmpl w:val="45A671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39B6B32"/>
    <w:multiLevelType w:val="hybridMultilevel"/>
    <w:tmpl w:val="FDB25C5E"/>
    <w:lvl w:ilvl="0" w:tplc="F8EAF0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EF73EFB"/>
    <w:multiLevelType w:val="hybridMultilevel"/>
    <w:tmpl w:val="C1C2A1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6602171">
    <w:abstractNumId w:val="3"/>
  </w:num>
  <w:num w:numId="2" w16cid:durableId="1767387111">
    <w:abstractNumId w:val="2"/>
  </w:num>
  <w:num w:numId="3" w16cid:durableId="1488471023">
    <w:abstractNumId w:val="4"/>
  </w:num>
  <w:num w:numId="4" w16cid:durableId="911356935">
    <w:abstractNumId w:val="0"/>
  </w:num>
  <w:num w:numId="5" w16cid:durableId="9919062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CCE"/>
    <w:rsid w:val="000500D1"/>
    <w:rsid w:val="000A67F0"/>
    <w:rsid w:val="000F29E5"/>
    <w:rsid w:val="001249D4"/>
    <w:rsid w:val="0016562F"/>
    <w:rsid w:val="0022245B"/>
    <w:rsid w:val="00241C62"/>
    <w:rsid w:val="00435023"/>
    <w:rsid w:val="00474429"/>
    <w:rsid w:val="004771AD"/>
    <w:rsid w:val="004F35AA"/>
    <w:rsid w:val="004F3DDE"/>
    <w:rsid w:val="00511C8E"/>
    <w:rsid w:val="00573FA5"/>
    <w:rsid w:val="00594516"/>
    <w:rsid w:val="005D3D9A"/>
    <w:rsid w:val="005F60EF"/>
    <w:rsid w:val="006216B7"/>
    <w:rsid w:val="00673557"/>
    <w:rsid w:val="00726CC0"/>
    <w:rsid w:val="007A5B45"/>
    <w:rsid w:val="007D6534"/>
    <w:rsid w:val="007F4442"/>
    <w:rsid w:val="00864CB5"/>
    <w:rsid w:val="008677AA"/>
    <w:rsid w:val="00874C2A"/>
    <w:rsid w:val="00884D24"/>
    <w:rsid w:val="008B2DE2"/>
    <w:rsid w:val="0097374D"/>
    <w:rsid w:val="00976F40"/>
    <w:rsid w:val="00997D44"/>
    <w:rsid w:val="009B05C0"/>
    <w:rsid w:val="009D6B58"/>
    <w:rsid w:val="009F1F11"/>
    <w:rsid w:val="00A226E4"/>
    <w:rsid w:val="00A370C2"/>
    <w:rsid w:val="00A9732C"/>
    <w:rsid w:val="00AB026D"/>
    <w:rsid w:val="00AB2F06"/>
    <w:rsid w:val="00AB309A"/>
    <w:rsid w:val="00AC0EC3"/>
    <w:rsid w:val="00B8474F"/>
    <w:rsid w:val="00B87AB4"/>
    <w:rsid w:val="00BB377C"/>
    <w:rsid w:val="00BD3306"/>
    <w:rsid w:val="00BF3775"/>
    <w:rsid w:val="00C04B06"/>
    <w:rsid w:val="00C06F53"/>
    <w:rsid w:val="00CB1E5B"/>
    <w:rsid w:val="00CB68E4"/>
    <w:rsid w:val="00E46EDD"/>
    <w:rsid w:val="00EA6191"/>
    <w:rsid w:val="00F110A6"/>
    <w:rsid w:val="00F51CD8"/>
    <w:rsid w:val="00F52CCE"/>
    <w:rsid w:val="00FD6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E9B4C"/>
  <w15:chartTrackingRefBased/>
  <w15:docId w15:val="{47C7D3A2-3E4C-4E29-AE47-4DAD95841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F52C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52CCE"/>
    <w:rPr>
      <w:b/>
      <w:bCs/>
    </w:rPr>
  </w:style>
  <w:style w:type="paragraph" w:styleId="Akapitzlist">
    <w:name w:val="List Paragraph"/>
    <w:basedOn w:val="Normalny"/>
    <w:uiPriority w:val="34"/>
    <w:qFormat/>
    <w:rsid w:val="009F1F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75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615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Głąbała</dc:creator>
  <cp:keywords/>
  <dc:description/>
  <cp:lastModifiedBy>Ewelina Białecka</cp:lastModifiedBy>
  <cp:revision>2</cp:revision>
  <cp:lastPrinted>2023-04-17T09:08:00Z</cp:lastPrinted>
  <dcterms:created xsi:type="dcterms:W3CDTF">2025-12-16T21:34:00Z</dcterms:created>
  <dcterms:modified xsi:type="dcterms:W3CDTF">2025-12-16T21:34:00Z</dcterms:modified>
</cp:coreProperties>
</file>